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A5F5C">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6659A">
        <w:rPr>
          <w:rFonts w:ascii="Arial" w:hAnsi="Arial" w:cs="Arial"/>
          <w:b/>
          <w:sz w:val="24"/>
          <w:szCs w:val="24"/>
          <w:lang w:eastAsia="ja-JP"/>
        </w:rPr>
        <w:t>2806</w:t>
      </w:r>
    </w:p>
    <w:p w:rsidR="00F86A73" w:rsidRPr="004B566C" w:rsidRDefault="008A5F5C" w:rsidP="004B566C">
      <w:pPr>
        <w:tabs>
          <w:tab w:val="left" w:pos="567"/>
        </w:tabs>
        <w:rPr>
          <w:rFonts w:ascii="Arial" w:hAnsi="Arial" w:cs="Arial"/>
          <w:b/>
          <w:sz w:val="24"/>
        </w:rPr>
      </w:pPr>
      <w:proofErr w:type="spellStart"/>
      <w:r>
        <w:rPr>
          <w:rFonts w:ascii="Arial" w:hAnsi="Arial" w:cs="Arial"/>
          <w:b/>
          <w:sz w:val="24"/>
        </w:rPr>
        <w:t>Sitges</w:t>
      </w:r>
      <w:proofErr w:type="spellEnd"/>
      <w:r w:rsidR="001A659D">
        <w:rPr>
          <w:rFonts w:ascii="Arial" w:hAnsi="Arial" w:cs="Arial"/>
          <w:b/>
          <w:sz w:val="24"/>
        </w:rPr>
        <w:t xml:space="preserve">, </w:t>
      </w:r>
      <w:r>
        <w:rPr>
          <w:rFonts w:ascii="Arial" w:hAnsi="Arial" w:cs="Arial"/>
          <w:b/>
          <w:sz w:val="24"/>
        </w:rPr>
        <w:t>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1B51AB">
        <w:rPr>
          <w:rFonts w:ascii="Arial" w:hAnsi="Arial" w:cs="Arial"/>
          <w:b/>
          <w:sz w:val="24"/>
        </w:rPr>
        <w:t xml:space="preserve"> </w:t>
      </w:r>
      <w:r w:rsidR="003F4881">
        <w:rPr>
          <w:rFonts w:ascii="Arial" w:hAnsi="Arial" w:cs="Arial"/>
          <w:b/>
          <w:sz w:val="24"/>
        </w:rPr>
        <w:t>9</w:t>
      </w:r>
      <w:r w:rsidR="001B51AB">
        <w:rPr>
          <w:rFonts w:ascii="Arial" w:hAnsi="Arial" w:cs="Arial"/>
          <w:b/>
          <w:sz w:val="24"/>
        </w:rPr>
        <w:t>-</w:t>
      </w:r>
      <w:r w:rsidR="003F4881">
        <w:rPr>
          <w:rFonts w:ascii="Arial" w:hAnsi="Arial" w:cs="Arial"/>
          <w:b/>
          <w:sz w:val="24"/>
        </w:rPr>
        <w:t>1</w:t>
      </w:r>
      <w:r w:rsidR="00E55E83">
        <w:rPr>
          <w:rFonts w:ascii="Arial" w:hAnsi="Arial" w:cs="Arial"/>
          <w:b/>
          <w:sz w:val="24"/>
        </w:rPr>
        <w:t>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B680D" w:rsidRPr="005B680D">
        <w:rPr>
          <w:rFonts w:ascii="Arial" w:hAnsi="Arial" w:cs="Arial"/>
          <w:lang w:eastAsia="ja-JP"/>
        </w:rPr>
        <w:t>4</w:t>
      </w:r>
      <w:r w:rsidR="00C21339" w:rsidRPr="005B680D">
        <w:rPr>
          <w:rFonts w:ascii="Arial" w:hAnsi="Arial" w:cs="Arial" w:hint="eastAsia"/>
          <w:lang w:eastAsia="ja-JP"/>
        </w:rPr>
        <w:t>.</w:t>
      </w:r>
      <w:r w:rsidR="007C3A21">
        <w:rPr>
          <w:rFonts w:ascii="Arial" w:hAnsi="Arial" w:cs="Arial"/>
          <w:lang w:eastAsia="ja-JP"/>
        </w:rPr>
        <w:t>1</w:t>
      </w:r>
      <w:r w:rsidR="00230D79">
        <w:rPr>
          <w:rFonts w:ascii="Arial" w:eastAsiaTheme="minorEastAsia"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835E8" w:rsidP="001A248F">
            <w:pPr>
              <w:tabs>
                <w:tab w:val="left" w:pos="567"/>
              </w:tabs>
              <w:spacing w:after="0"/>
              <w:rPr>
                <w:rFonts w:ascii="Arial" w:hAnsi="Arial" w:cs="Arial"/>
              </w:rPr>
            </w:pPr>
            <w:r w:rsidRPr="00F835E8">
              <w:rPr>
                <w:rFonts w:ascii="Arial" w:hAnsi="Arial" w:cs="Arial"/>
              </w:rPr>
              <w:t>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rsidTr="00871653">
        <w:tc>
          <w:tcPr>
            <w:tcW w:w="2436" w:type="dxa"/>
          </w:tcPr>
          <w:p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F362B9">
            <w:pPr>
              <w:tabs>
                <w:tab w:val="left" w:pos="567"/>
              </w:tabs>
              <w:spacing w:after="0"/>
              <w:rPr>
                <w:rFonts w:ascii="Arial" w:hAnsi="Arial" w:cs="Arial"/>
                <w:lang w:eastAsia="ja-JP"/>
              </w:rPr>
            </w:pPr>
            <w:r>
              <w:rPr>
                <w:rFonts w:ascii="Arial" w:hAnsi="Arial" w:cs="Arial"/>
                <w:lang w:eastAsia="ja-JP"/>
              </w:rPr>
              <w:t>RP-19</w:t>
            </w:r>
            <w:r w:rsidR="003F4881">
              <w:rPr>
                <w:rFonts w:ascii="Arial" w:hAnsi="Arial" w:cs="Arial"/>
                <w:lang w:eastAsia="ja-JP"/>
              </w:rPr>
              <w:t>2282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14236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7F182E">
              <w:rPr>
                <w:rFonts w:ascii="Arial" w:hAnsi="Arial" w:cs="Arial"/>
                <w:color w:val="00B050"/>
                <w:kern w:val="2"/>
                <w:sz w:val="21"/>
                <w:szCs w:val="22"/>
                <w:lang w:val="en-US" w:eastAsia="ja-JP"/>
              </w:rPr>
              <w:t>0</w:t>
            </w:r>
            <w:r w:rsidR="00871653" w:rsidRPr="00763C93">
              <w:rPr>
                <w:rFonts w:ascii="Arial" w:hAnsi="Arial" w:cs="Arial"/>
                <w:color w:val="00B050"/>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A36D28"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F362B9">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xml:space="preserve">, </w:t>
            </w:r>
            <w:proofErr w:type="spellStart"/>
            <w:r w:rsidR="008A5F5C">
              <w:rPr>
                <w:rFonts w:ascii="Arial" w:hAnsi="Arial" w:cs="Arial"/>
                <w:lang w:eastAsia="ja-JP"/>
              </w:rPr>
              <w:t>Yangshan</w:t>
            </w:r>
            <w:proofErr w:type="spellEnd"/>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C7869" w:rsidP="00C4666A">
            <w:pPr>
              <w:pStyle w:val="TAL"/>
              <w:jc w:val="center"/>
              <w:rPr>
                <w:color w:val="FF0000"/>
                <w:lang w:eastAsia="ja-JP"/>
              </w:rPr>
            </w:pPr>
            <w:r w:rsidRPr="007F182E">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4"/>
        <w:rPr>
          <w:rFonts w:eastAsiaTheme="minorEastAsia"/>
          <w:lang w:eastAsia="zh-CN"/>
        </w:rPr>
      </w:pPr>
      <w:r>
        <w:rPr>
          <w:lang w:eastAsia="ja-JP"/>
        </w:rPr>
        <w:t>2.1.1</w:t>
      </w:r>
      <w:r>
        <w:rPr>
          <w:lang w:eastAsia="ja-JP"/>
        </w:rPr>
        <w:tab/>
        <w:t>Agreements</w:t>
      </w:r>
    </w:p>
    <w:p w:rsidR="004F1D9F" w:rsidRDefault="004F1D9F" w:rsidP="004F1D9F">
      <w:pPr>
        <w:rPr>
          <w:rFonts w:ascii="Arial" w:eastAsiaTheme="minorEastAsia" w:hAnsi="Arial" w:cs="Arial"/>
          <w:b/>
          <w:u w:val="single"/>
          <w:lang w:eastAsia="zh-CN"/>
        </w:rPr>
      </w:pPr>
      <w:r w:rsidRPr="005B38B1">
        <w:rPr>
          <w:rFonts w:ascii="Arial" w:hAnsi="Arial" w:cs="Arial"/>
          <w:b/>
          <w:u w:val="single"/>
          <w:lang w:eastAsia="ja-JP"/>
        </w:rPr>
        <w:t>RAN</w:t>
      </w:r>
      <w:r>
        <w:rPr>
          <w:rFonts w:ascii="Arial" w:eastAsiaTheme="minorEastAsia" w:hAnsi="Arial" w:cs="Arial" w:hint="eastAsia"/>
          <w:b/>
          <w:u w:val="single"/>
          <w:lang w:eastAsia="zh-CN"/>
        </w:rPr>
        <w:t>1</w:t>
      </w:r>
      <w:r w:rsidRPr="005B38B1">
        <w:rPr>
          <w:rFonts w:ascii="Arial" w:hAnsi="Arial" w:cs="Arial"/>
          <w:b/>
          <w:u w:val="single"/>
          <w:lang w:eastAsia="ja-JP"/>
        </w:rPr>
        <w:t xml:space="preserve"> #</w:t>
      </w:r>
      <w:r>
        <w:rPr>
          <w:rFonts w:ascii="Arial" w:eastAsiaTheme="minorEastAsia" w:hAnsi="Arial" w:cs="Arial" w:hint="eastAsia"/>
          <w:b/>
          <w:u w:val="single"/>
          <w:lang w:eastAsia="zh-CN"/>
        </w:rPr>
        <w:t>99</w:t>
      </w:r>
      <w:r w:rsidRPr="005B38B1">
        <w:rPr>
          <w:rFonts w:ascii="Arial" w:hAnsi="Arial" w:cs="Arial"/>
          <w:b/>
          <w:u w:val="single"/>
          <w:lang w:eastAsia="ja-JP"/>
        </w:rPr>
        <w:t xml:space="preserve"> meeting</w:t>
      </w:r>
    </w:p>
    <w:p w:rsidR="00BF1C35" w:rsidRPr="00992B17" w:rsidRDefault="00BF1C35" w:rsidP="00BF1C35">
      <w:pPr>
        <w:pStyle w:val="afd"/>
        <w:numPr>
          <w:ilvl w:val="0"/>
          <w:numId w:val="6"/>
        </w:numPr>
        <w:spacing w:before="120" w:after="120"/>
        <w:ind w:leftChars="0"/>
        <w:rPr>
          <w:rFonts w:ascii="Arial" w:eastAsiaTheme="minorEastAsia" w:hAnsi="Arial" w:cs="Arial"/>
          <w:b/>
          <w:kern w:val="0"/>
          <w:sz w:val="20"/>
          <w:szCs w:val="20"/>
          <w:lang w:val="en-GB" w:eastAsia="zh-CN"/>
        </w:rPr>
      </w:pPr>
      <w:r w:rsidRPr="00992B17">
        <w:rPr>
          <w:rFonts w:ascii="Arial" w:eastAsiaTheme="minorEastAsia" w:hAnsi="Arial" w:cs="Arial"/>
          <w:b/>
          <w:kern w:val="0"/>
          <w:sz w:val="20"/>
          <w:szCs w:val="20"/>
          <w:lang w:val="en-GB" w:eastAsia="zh-CN"/>
        </w:rPr>
        <w:t>Switching period between case 1 and case 2</w:t>
      </w:r>
    </w:p>
    <w:p w:rsidR="00B159B7" w:rsidRDefault="00BF1C35" w:rsidP="0015333A">
      <w:pPr>
        <w:pStyle w:val="afd"/>
        <w:numPr>
          <w:ilvl w:val="0"/>
          <w:numId w:val="8"/>
        </w:numPr>
        <w:spacing w:after="120"/>
        <w:ind w:leftChars="0"/>
        <w:rPr>
          <w:rFonts w:ascii="Arial" w:eastAsiaTheme="minorEastAsia" w:hAnsi="Arial" w:cs="Arial"/>
          <w:sz w:val="20"/>
          <w:szCs w:val="20"/>
          <w:lang w:eastAsia="zh-CN"/>
        </w:rPr>
      </w:pPr>
      <w:r w:rsidRPr="00BF1C35">
        <w:rPr>
          <w:rFonts w:ascii="Arial" w:eastAsiaTheme="minorEastAsia" w:hAnsi="Arial" w:cs="Arial" w:hint="eastAsia"/>
          <w:sz w:val="20"/>
          <w:szCs w:val="20"/>
          <w:lang w:eastAsia="zh-CN"/>
        </w:rPr>
        <w:t>RAN</w:t>
      </w:r>
      <w:r>
        <w:rPr>
          <w:rFonts w:ascii="Arial" w:eastAsiaTheme="minorEastAsia" w:hAnsi="Arial" w:cs="Arial" w:hint="eastAsia"/>
          <w:sz w:val="20"/>
          <w:szCs w:val="20"/>
          <w:lang w:eastAsia="zh-CN"/>
        </w:rPr>
        <w:t>1 reply</w:t>
      </w:r>
      <w:r w:rsidRPr="00BF1C35">
        <w:rPr>
          <w:rFonts w:ascii="Arial" w:eastAsiaTheme="minorEastAsia" w:hAnsi="Arial" w:cs="Arial" w:hint="eastAsia"/>
          <w:sz w:val="20"/>
          <w:szCs w:val="20"/>
          <w:lang w:eastAsia="zh-CN"/>
        </w:rPr>
        <w:t xml:space="preserve"> </w:t>
      </w:r>
      <w:r w:rsidRPr="00BF1C35">
        <w:rPr>
          <w:rFonts w:ascii="Arial" w:eastAsiaTheme="minorEastAsia" w:hAnsi="Arial" w:cs="Arial"/>
          <w:sz w:val="20"/>
          <w:szCs w:val="20"/>
          <w:lang w:eastAsia="zh-CN"/>
        </w:rPr>
        <w:t xml:space="preserve">LS </w:t>
      </w:r>
      <w:r w:rsidRPr="00BF1C35">
        <w:rPr>
          <w:rFonts w:ascii="Arial" w:eastAsiaTheme="minorEastAsia" w:hAnsi="Arial" w:cs="Arial" w:hint="eastAsia"/>
          <w:sz w:val="20"/>
          <w:szCs w:val="20"/>
          <w:lang w:eastAsia="zh-CN"/>
        </w:rPr>
        <w:t>to RAN</w:t>
      </w:r>
      <w:r>
        <w:rPr>
          <w:rFonts w:ascii="Arial" w:eastAsiaTheme="minorEastAsia" w:hAnsi="Arial" w:cs="Arial" w:hint="eastAsia"/>
          <w:sz w:val="20"/>
          <w:szCs w:val="20"/>
          <w:lang w:eastAsia="zh-CN"/>
        </w:rPr>
        <w:t>4</w:t>
      </w:r>
      <w:r w:rsidRPr="00BF1C35">
        <w:rPr>
          <w:rFonts w:ascii="Arial" w:eastAsiaTheme="minorEastAsia" w:hAnsi="Arial" w:cs="Arial" w:hint="eastAsia"/>
          <w:sz w:val="20"/>
          <w:szCs w:val="20"/>
          <w:lang w:eastAsia="zh-CN"/>
        </w:rPr>
        <w:t xml:space="preserve"> </w:t>
      </w:r>
      <w:r w:rsidRPr="00BF1C35">
        <w:rPr>
          <w:rFonts w:ascii="Arial" w:eastAsiaTheme="minorEastAsia" w:hAnsi="Arial" w:cs="Arial"/>
          <w:sz w:val="20"/>
          <w:szCs w:val="20"/>
          <w:lang w:eastAsia="zh-CN"/>
        </w:rPr>
        <w:t>was approved in</w:t>
      </w:r>
      <w:r w:rsidRPr="00BF1C35">
        <w:rPr>
          <w:rFonts w:ascii="Arial" w:eastAsiaTheme="minorEastAsia" w:hAnsi="Arial" w:cs="Arial" w:hint="eastAsia"/>
          <w:sz w:val="20"/>
          <w:szCs w:val="20"/>
          <w:lang w:eastAsia="zh-CN"/>
        </w:rPr>
        <w:t xml:space="preserve"> </w:t>
      </w:r>
      <w:r w:rsidR="0015333A" w:rsidRPr="0015333A">
        <w:rPr>
          <w:rFonts w:ascii="Arial" w:eastAsiaTheme="minorEastAsia" w:hAnsi="Arial" w:cs="Arial"/>
          <w:sz w:val="20"/>
          <w:szCs w:val="20"/>
          <w:lang w:eastAsia="zh-CN"/>
        </w:rPr>
        <w:t>R1-1913585</w:t>
      </w:r>
      <w:r w:rsidR="00651F92">
        <w:rPr>
          <w:rFonts w:ascii="Arial" w:eastAsiaTheme="minorEastAsia" w:hAnsi="Arial" w:cs="Arial" w:hint="eastAsia"/>
          <w:sz w:val="20"/>
          <w:szCs w:val="20"/>
          <w:lang w:eastAsia="zh-CN"/>
        </w:rPr>
        <w:t>.</w:t>
      </w:r>
    </w:p>
    <w:p w:rsidR="004F1D9F" w:rsidRPr="00BF1C35" w:rsidRDefault="004F1D9F" w:rsidP="004F1D9F">
      <w:pPr>
        <w:rPr>
          <w:rFonts w:eastAsiaTheme="minorEastAsia"/>
          <w:lang w:val="en-US" w:eastAsia="zh-CN"/>
        </w:rPr>
      </w:pPr>
    </w:p>
    <w:p w:rsidR="008752B8" w:rsidRDefault="008752B8" w:rsidP="008752B8">
      <w:pPr>
        <w:pStyle w:val="4"/>
        <w:rPr>
          <w:rFonts w:eastAsiaTheme="minorEastAsia"/>
          <w:lang w:eastAsia="zh-CN"/>
        </w:rPr>
      </w:pPr>
      <w:r>
        <w:rPr>
          <w:lang w:eastAsia="ja-JP"/>
        </w:rPr>
        <w:t>2.1.2</w:t>
      </w:r>
      <w:r>
        <w:rPr>
          <w:lang w:eastAsia="ja-JP"/>
        </w:rPr>
        <w:tab/>
        <w:t>Remaining Open issues</w:t>
      </w:r>
    </w:p>
    <w:p w:rsidR="0015333A" w:rsidRPr="00992B17" w:rsidRDefault="0015333A" w:rsidP="0015333A">
      <w:pPr>
        <w:pStyle w:val="afd"/>
        <w:numPr>
          <w:ilvl w:val="0"/>
          <w:numId w:val="6"/>
        </w:numPr>
        <w:spacing w:before="120" w:after="120"/>
        <w:ind w:leftChars="0"/>
        <w:rPr>
          <w:rFonts w:ascii="Arial" w:eastAsiaTheme="minorEastAsia" w:hAnsi="Arial" w:cs="Arial"/>
          <w:b/>
          <w:kern w:val="0"/>
          <w:sz w:val="20"/>
          <w:szCs w:val="20"/>
          <w:lang w:val="en-GB" w:eastAsia="zh-CN"/>
        </w:rPr>
      </w:pPr>
      <w:r w:rsidRPr="00992B17">
        <w:rPr>
          <w:rFonts w:ascii="Arial" w:eastAsiaTheme="minorEastAsia" w:hAnsi="Arial" w:cs="Arial"/>
          <w:b/>
          <w:kern w:val="0"/>
          <w:sz w:val="20"/>
          <w:szCs w:val="20"/>
          <w:lang w:val="en-GB" w:eastAsia="zh-CN"/>
        </w:rPr>
        <w:t>Switching period between case 1 and case 2</w:t>
      </w:r>
    </w:p>
    <w:p w:rsidR="0015333A" w:rsidRPr="0015333A" w:rsidRDefault="0015333A" w:rsidP="0015333A">
      <w:pPr>
        <w:pStyle w:val="afd"/>
        <w:numPr>
          <w:ilvl w:val="0"/>
          <w:numId w:val="8"/>
        </w:numPr>
        <w:spacing w:after="120"/>
        <w:ind w:leftChars="0"/>
        <w:rPr>
          <w:rFonts w:ascii="Arial" w:eastAsiaTheme="minorEastAsia" w:hAnsi="Arial" w:cs="Arial"/>
          <w:sz w:val="20"/>
          <w:szCs w:val="20"/>
          <w:lang w:eastAsia="zh-CN"/>
        </w:rPr>
      </w:pPr>
      <w:r w:rsidRPr="0015333A">
        <w:rPr>
          <w:rFonts w:ascii="Arial" w:eastAsiaTheme="minorEastAsia" w:hAnsi="Arial" w:cs="Arial" w:hint="eastAsia"/>
          <w:sz w:val="20"/>
          <w:szCs w:val="20"/>
          <w:lang w:eastAsia="zh-CN"/>
        </w:rPr>
        <w:t xml:space="preserve">The length of the </w:t>
      </w:r>
      <w:r>
        <w:rPr>
          <w:rFonts w:ascii="Arial" w:eastAsiaTheme="minorEastAsia" w:hAnsi="Arial" w:cs="Arial" w:hint="eastAsia"/>
          <w:sz w:val="20"/>
          <w:szCs w:val="20"/>
          <w:lang w:eastAsia="zh-CN"/>
        </w:rPr>
        <w:t>a</w:t>
      </w:r>
      <w:r w:rsidRPr="0015333A">
        <w:rPr>
          <w:rFonts w:ascii="Arial" w:eastAsiaTheme="minorEastAsia" w:hAnsi="Arial" w:cs="Arial"/>
          <w:sz w:val="20"/>
          <w:szCs w:val="20"/>
          <w:lang w:eastAsia="zh-CN"/>
        </w:rPr>
        <w:t>dditional time for PUSCH preparation procedure</w:t>
      </w:r>
    </w:p>
    <w:p w:rsidR="0015333A" w:rsidRPr="0015333A" w:rsidRDefault="0015333A" w:rsidP="0015333A">
      <w:pPr>
        <w:pStyle w:val="afd"/>
        <w:numPr>
          <w:ilvl w:val="0"/>
          <w:numId w:val="8"/>
        </w:numPr>
        <w:spacing w:after="120"/>
        <w:ind w:leftChars="0"/>
        <w:rPr>
          <w:rFonts w:ascii="Arial" w:eastAsiaTheme="minorEastAsia" w:hAnsi="Arial" w:cs="Arial"/>
          <w:sz w:val="20"/>
          <w:szCs w:val="20"/>
          <w:lang w:eastAsia="zh-CN"/>
        </w:rPr>
      </w:pPr>
      <w:r w:rsidRPr="0015333A">
        <w:rPr>
          <w:rFonts w:ascii="Arial" w:eastAsiaTheme="minorEastAsia" w:hAnsi="Arial" w:cs="Arial"/>
          <w:sz w:val="20"/>
          <w:szCs w:val="20"/>
          <w:lang w:eastAsia="zh-CN"/>
        </w:rPr>
        <w:t>Handling of t</w:t>
      </w:r>
      <w:r w:rsidRPr="0015333A">
        <w:rPr>
          <w:rFonts w:ascii="Arial" w:eastAsiaTheme="minorEastAsia" w:hAnsi="Arial" w:cs="Arial" w:hint="eastAsia"/>
          <w:sz w:val="20"/>
          <w:szCs w:val="20"/>
          <w:lang w:eastAsia="zh-CN"/>
        </w:rPr>
        <w:t xml:space="preserve">ransmission </w:t>
      </w:r>
      <w:r w:rsidRPr="0015333A">
        <w:rPr>
          <w:rFonts w:ascii="Arial" w:eastAsiaTheme="minorEastAsia" w:hAnsi="Arial" w:cs="Arial"/>
          <w:sz w:val="20"/>
          <w:szCs w:val="20"/>
          <w:lang w:eastAsia="zh-CN"/>
        </w:rPr>
        <w:t>collision between 1Tx transmission on carrier 1 and 2Tx transmission on carrier 2</w:t>
      </w:r>
      <w:r w:rsidRPr="0015333A">
        <w:rPr>
          <w:rFonts w:ascii="Arial" w:eastAsiaTheme="minorEastAsia" w:hAnsi="Arial" w:cs="Arial" w:hint="eastAsia"/>
          <w:sz w:val="20"/>
          <w:szCs w:val="20"/>
          <w:lang w:eastAsia="zh-CN"/>
        </w:rPr>
        <w:t xml:space="preserve"> </w:t>
      </w:r>
      <w:r>
        <w:rPr>
          <w:rFonts w:ascii="Arial" w:eastAsiaTheme="minorEastAsia" w:hAnsi="Arial" w:cs="Arial" w:hint="eastAsia"/>
          <w:sz w:val="20"/>
          <w:szCs w:val="20"/>
          <w:lang w:eastAsia="zh-CN"/>
        </w:rPr>
        <w:t>f</w:t>
      </w:r>
      <w:r w:rsidRPr="0015333A">
        <w:rPr>
          <w:rFonts w:ascii="Arial" w:eastAsiaTheme="minorEastAsia" w:hAnsi="Arial" w:cs="Arial"/>
          <w:sz w:val="20"/>
          <w:szCs w:val="20"/>
          <w:lang w:eastAsia="zh-CN"/>
        </w:rPr>
        <w:t>or inter-band EN-DC without SUL</w:t>
      </w:r>
    </w:p>
    <w:p w:rsidR="0015333A" w:rsidRPr="0015333A" w:rsidRDefault="0015333A" w:rsidP="0015333A">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sidRPr="0015333A">
        <w:rPr>
          <w:rFonts w:ascii="Arial" w:eastAsiaTheme="minorEastAsia" w:hAnsi="Arial" w:cs="Arial"/>
          <w:sz w:val="20"/>
          <w:szCs w:val="20"/>
          <w:lang w:eastAsia="zh-CN"/>
        </w:rPr>
        <w:t xml:space="preserve">he related issue and solutions </w:t>
      </w:r>
      <w:r>
        <w:rPr>
          <w:rFonts w:ascii="Arial" w:eastAsiaTheme="minorEastAsia" w:hAnsi="Arial" w:cs="Arial" w:hint="eastAsia"/>
          <w:sz w:val="20"/>
          <w:szCs w:val="20"/>
          <w:lang w:eastAsia="zh-CN"/>
        </w:rPr>
        <w:t>w.r.t. t</w:t>
      </w:r>
      <w:r w:rsidRPr="0015333A">
        <w:rPr>
          <w:rFonts w:ascii="Arial" w:eastAsiaTheme="minorEastAsia" w:hAnsi="Arial" w:cs="Arial"/>
          <w:sz w:val="20"/>
          <w:szCs w:val="20"/>
          <w:lang w:eastAsia="zh-CN"/>
        </w:rPr>
        <w:t>he condition of the presence of the switching period for inter-band UL CA and inter-band EN-DC without SUL</w:t>
      </w:r>
    </w:p>
    <w:p w:rsidR="0015333A" w:rsidRPr="0015333A" w:rsidRDefault="0015333A" w:rsidP="0015333A">
      <w:pPr>
        <w:rPr>
          <w:rFonts w:eastAsiaTheme="minorEastAsia"/>
          <w:lang w:eastAsia="zh-CN"/>
        </w:rPr>
      </w:pPr>
    </w:p>
    <w:p w:rsidR="008752B8" w:rsidRDefault="008752B8" w:rsidP="008752B8">
      <w:pPr>
        <w:pStyle w:val="2"/>
        <w:rPr>
          <w:lang w:eastAsia="ja-JP"/>
        </w:rPr>
      </w:pPr>
      <w:r>
        <w:rPr>
          <w:lang w:eastAsia="ja-JP"/>
        </w:rPr>
        <w:t>2.2</w:t>
      </w:r>
      <w:r>
        <w:rPr>
          <w:lang w:eastAsia="ja-JP"/>
        </w:rPr>
        <w:tab/>
      </w:r>
      <w:r>
        <w:rPr>
          <w:rFonts w:hint="eastAsia"/>
          <w:lang w:eastAsia="ja-JP"/>
        </w:rPr>
        <w:t>RAN2</w:t>
      </w:r>
    </w:p>
    <w:p w:rsidR="008752B8" w:rsidRDefault="008752B8" w:rsidP="008752B8">
      <w:pPr>
        <w:pStyle w:val="4"/>
        <w:rPr>
          <w:lang w:eastAsia="ja-JP"/>
        </w:rPr>
      </w:pPr>
      <w:r>
        <w:rPr>
          <w:lang w:eastAsia="ja-JP"/>
        </w:rPr>
        <w:t>2.2.1</w:t>
      </w:r>
      <w:r>
        <w:rPr>
          <w:lang w:eastAsia="ja-JP"/>
        </w:rPr>
        <w:tab/>
        <w:t>Agreements</w:t>
      </w:r>
    </w:p>
    <w:p w:rsidR="008752B8" w:rsidRDefault="008752B8" w:rsidP="008752B8">
      <w:pPr>
        <w:pStyle w:val="4"/>
        <w:rPr>
          <w:lang w:eastAsia="ja-JP"/>
        </w:rPr>
      </w:pPr>
      <w:r>
        <w:rPr>
          <w:lang w:eastAsia="ja-JP"/>
        </w:rPr>
        <w:t>2.2.2</w:t>
      </w:r>
      <w:r>
        <w:rPr>
          <w:lang w:eastAsia="ja-JP"/>
        </w:rPr>
        <w:tab/>
        <w:t xml:space="preserve">Remaining Open issues </w:t>
      </w:r>
    </w:p>
    <w:p w:rsidR="008752B8" w:rsidRPr="00030158" w:rsidRDefault="008752B8" w:rsidP="00EA7F6C">
      <w:pPr>
        <w:pStyle w:val="afd"/>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rsidR="008752B8" w:rsidRDefault="008752B8" w:rsidP="008752B8">
      <w:pPr>
        <w:pStyle w:val="2"/>
        <w:rPr>
          <w:lang w:eastAsia="ja-JP"/>
        </w:rPr>
      </w:pPr>
      <w:r>
        <w:rPr>
          <w:lang w:eastAsia="ja-JP"/>
        </w:rPr>
        <w:t>2.3</w:t>
      </w:r>
      <w:r>
        <w:rPr>
          <w:lang w:eastAsia="ja-JP"/>
        </w:rPr>
        <w:tab/>
      </w:r>
      <w:r>
        <w:rPr>
          <w:rFonts w:hint="eastAsia"/>
          <w:lang w:eastAsia="ja-JP"/>
        </w:rPr>
        <w:t>RAN3</w:t>
      </w:r>
    </w:p>
    <w:p w:rsidR="008752B8" w:rsidRDefault="008752B8" w:rsidP="008752B8">
      <w:pPr>
        <w:pStyle w:val="4"/>
        <w:rPr>
          <w:lang w:eastAsia="ja-JP"/>
        </w:rPr>
      </w:pPr>
      <w:r>
        <w:rPr>
          <w:lang w:eastAsia="ja-JP"/>
        </w:rPr>
        <w:t>2.3.1</w:t>
      </w:r>
      <w:r>
        <w:rPr>
          <w:lang w:eastAsia="ja-JP"/>
        </w:rPr>
        <w:tab/>
        <w:t>Agreements</w:t>
      </w:r>
    </w:p>
    <w:p w:rsidR="008752B8" w:rsidRPr="003A4B47" w:rsidRDefault="008752B8" w:rsidP="008752B8">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#92</w:t>
      </w:r>
      <w:r w:rsidR="007F182E">
        <w:rPr>
          <w:rFonts w:ascii="Arial" w:hAnsi="Arial" w:cs="Arial"/>
          <w:b/>
          <w:u w:val="single"/>
          <w:lang w:eastAsia="ja-JP"/>
        </w:rPr>
        <w:t>bis</w:t>
      </w:r>
      <w:r w:rsidRPr="005B38B1">
        <w:rPr>
          <w:rFonts w:ascii="Arial" w:hAnsi="Arial" w:cs="Arial"/>
          <w:b/>
          <w:u w:val="single"/>
          <w:lang w:eastAsia="ja-JP"/>
        </w:rPr>
        <w:t xml:space="preserve"> meeting</w:t>
      </w:r>
    </w:p>
    <w:p w:rsidR="001448A4" w:rsidRPr="007D7483" w:rsidRDefault="007D282A" w:rsidP="00EA7F6C">
      <w:pPr>
        <w:pStyle w:val="afd"/>
        <w:numPr>
          <w:ilvl w:val="0"/>
          <w:numId w:val="6"/>
        </w:numPr>
        <w:spacing w:before="120" w:after="120"/>
        <w:ind w:leftChars="0"/>
        <w:rPr>
          <w:rFonts w:ascii="Arial" w:hAnsi="Arial" w:cs="Arial"/>
          <w:b/>
          <w:kern w:val="0"/>
          <w:sz w:val="20"/>
          <w:szCs w:val="20"/>
          <w:lang w:val="en-GB"/>
        </w:rPr>
      </w:pPr>
      <w:r>
        <w:rPr>
          <w:rFonts w:ascii="Arial" w:hAnsi="Arial" w:cs="Arial"/>
          <w:b/>
          <w:kern w:val="0"/>
          <w:sz w:val="20"/>
          <w:szCs w:val="20"/>
          <w:lang w:val="en-GB"/>
        </w:rPr>
        <w:t>Working scope</w:t>
      </w:r>
      <w:r w:rsidR="00135A9A" w:rsidRPr="007D7483">
        <w:rPr>
          <w:rFonts w:ascii="Arial" w:hAnsi="Arial" w:cs="Arial"/>
          <w:b/>
          <w:kern w:val="0"/>
          <w:sz w:val="20"/>
          <w:szCs w:val="20"/>
          <w:lang w:val="en-GB"/>
        </w:rPr>
        <w:t xml:space="preserve"> of the WI</w:t>
      </w:r>
    </w:p>
    <w:p w:rsidR="001448A4" w:rsidRPr="005B38B1" w:rsidRDefault="003F4881" w:rsidP="00135A9A">
      <w:pPr>
        <w:pStyle w:val="afd"/>
        <w:numPr>
          <w:ilvl w:val="0"/>
          <w:numId w:val="7"/>
        </w:numPr>
        <w:spacing w:after="120"/>
        <w:ind w:leftChars="0"/>
        <w:rPr>
          <w:rFonts w:ascii="Arial" w:hAnsi="Arial" w:cs="Arial"/>
          <w:kern w:val="0"/>
          <w:sz w:val="20"/>
          <w:szCs w:val="20"/>
          <w:lang w:val="en-GB"/>
        </w:rPr>
      </w:pPr>
      <w:r>
        <w:rPr>
          <w:rFonts w:ascii="Arial" w:hAnsi="Arial" w:cs="Arial"/>
          <w:kern w:val="0"/>
          <w:sz w:val="20"/>
          <w:szCs w:val="20"/>
          <w:lang w:val="en-GB"/>
        </w:rPr>
        <w:t>WF on work scope of FR1 UE RF was agreed in R4-1912906, MPR for EN-DC 3_n3 was agreed to further study in this WI. Almost contiguous allocation for both intra-band EN-DC and CA was agreed to excluded from Rel-16.</w:t>
      </w:r>
    </w:p>
    <w:p w:rsidR="008A5F5C" w:rsidRDefault="008A5F5C" w:rsidP="008A5F5C">
      <w:pPr>
        <w:pStyle w:val="afd"/>
        <w:numPr>
          <w:ilvl w:val="0"/>
          <w:numId w:val="41"/>
        </w:numPr>
        <w:spacing w:before="120" w:after="120"/>
        <w:ind w:leftChars="0"/>
        <w:rPr>
          <w:rFonts w:ascii="Arial" w:eastAsiaTheme="minorEastAsia" w:hAnsi="Arial" w:cs="Arial"/>
          <w:b/>
          <w:lang w:eastAsia="zh-CN"/>
        </w:rPr>
      </w:pPr>
      <w:r w:rsidRPr="008A5F5C">
        <w:rPr>
          <w:rFonts w:ascii="Arial" w:eastAsiaTheme="minorEastAsia" w:hAnsi="Arial" w:cs="Arial" w:hint="eastAsia"/>
          <w:b/>
          <w:lang w:eastAsia="zh-CN"/>
        </w:rPr>
        <w:t xml:space="preserve">Almost </w:t>
      </w:r>
      <w:r w:rsidRPr="008A5F5C">
        <w:rPr>
          <w:rFonts w:ascii="Arial" w:eastAsiaTheme="minorEastAsia" w:hAnsi="Arial" w:cs="Arial"/>
          <w:b/>
          <w:lang w:eastAsia="zh-CN"/>
        </w:rPr>
        <w:t>contiguous</w:t>
      </w:r>
      <w:r w:rsidRPr="008A5F5C">
        <w:rPr>
          <w:rFonts w:ascii="Arial" w:eastAsiaTheme="minorEastAsia" w:hAnsi="Arial" w:cs="Arial" w:hint="eastAsia"/>
          <w:b/>
          <w:lang w:eastAsia="zh-CN"/>
        </w:rPr>
        <w:t xml:space="preserve"> </w:t>
      </w:r>
      <w:r w:rsidRPr="008A5F5C">
        <w:rPr>
          <w:rFonts w:ascii="Arial" w:eastAsiaTheme="minorEastAsia" w:hAnsi="Arial" w:cs="Arial"/>
          <w:b/>
          <w:lang w:eastAsia="zh-CN"/>
        </w:rPr>
        <w:t>allocation for CP-OFDM</w:t>
      </w:r>
    </w:p>
    <w:p w:rsidR="008A5F5C" w:rsidRPr="008A5F5C" w:rsidRDefault="008A5F5C" w:rsidP="008A5F5C">
      <w:pPr>
        <w:pStyle w:val="afd"/>
        <w:numPr>
          <w:ilvl w:val="0"/>
          <w:numId w:val="42"/>
        </w:numPr>
        <w:spacing w:before="120" w:after="120"/>
        <w:ind w:leftChars="0"/>
        <w:rPr>
          <w:rFonts w:ascii="Arial" w:eastAsiaTheme="minorEastAsia" w:hAnsi="Arial" w:cs="Arial"/>
          <w:lang w:eastAsia="zh-CN"/>
        </w:rPr>
      </w:pPr>
      <w:r w:rsidRPr="008A5F5C">
        <w:rPr>
          <w:rFonts w:ascii="Arial" w:eastAsiaTheme="minorEastAsia" w:hAnsi="Arial" w:cs="Arial"/>
          <w:lang w:eastAsia="zh-CN"/>
        </w:rPr>
        <w:t>MPR s</w:t>
      </w:r>
      <w:r w:rsidRPr="008A5F5C">
        <w:rPr>
          <w:rFonts w:ascii="Arial" w:eastAsiaTheme="minorEastAsia" w:hAnsi="Arial" w:cs="Arial" w:hint="eastAsia"/>
          <w:lang w:eastAsia="zh-CN"/>
        </w:rPr>
        <w:t xml:space="preserve">imulation </w:t>
      </w:r>
      <w:r w:rsidRPr="008A5F5C">
        <w:rPr>
          <w:rFonts w:ascii="Arial" w:eastAsiaTheme="minorEastAsia" w:hAnsi="Arial" w:cs="Arial"/>
          <w:lang w:eastAsia="zh-CN"/>
        </w:rPr>
        <w:t>results was provided in R4-1911522, it was agreed to introduce PC2 almost contiguous allocation for CP-OFDM with PC3 approach.</w:t>
      </w:r>
    </w:p>
    <w:p w:rsidR="00230972" w:rsidRPr="007D7483" w:rsidRDefault="00230972" w:rsidP="00230972">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rsidR="00CF2474" w:rsidRDefault="00CF2474" w:rsidP="004E1178">
      <w:pPr>
        <w:pStyle w:val="afd"/>
        <w:numPr>
          <w:ilvl w:val="0"/>
          <w:numId w:val="8"/>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intra-band </w:t>
      </w:r>
      <w:r w:rsidR="003F4881">
        <w:rPr>
          <w:rFonts w:ascii="Arial" w:eastAsiaTheme="minorEastAsia" w:hAnsi="Arial" w:cs="Arial"/>
          <w:sz w:val="20"/>
          <w:szCs w:val="20"/>
          <w:lang w:eastAsia="zh-CN"/>
        </w:rPr>
        <w:t xml:space="preserve">contiguous </w:t>
      </w:r>
      <w:r w:rsidRPr="003F4881">
        <w:rPr>
          <w:rFonts w:ascii="Arial" w:eastAsiaTheme="minorEastAsia" w:hAnsi="Arial" w:cs="Arial"/>
          <w:sz w:val="20"/>
          <w:szCs w:val="20"/>
          <w:lang w:eastAsia="zh-CN"/>
        </w:rPr>
        <w:t>UL CA</w:t>
      </w:r>
      <w:r w:rsidR="003F4881">
        <w:rPr>
          <w:rFonts w:ascii="Arial" w:eastAsiaTheme="minorEastAsia" w:hAnsi="Arial" w:cs="Arial"/>
          <w:sz w:val="20"/>
          <w:szCs w:val="20"/>
          <w:lang w:eastAsia="zh-CN"/>
        </w:rPr>
        <w:t xml:space="preserve"> RF requirement was approved in R4-1912422, some agreements on ACLR MBW was captured.</w:t>
      </w:r>
    </w:p>
    <w:p w:rsidR="003F4881" w:rsidRPr="003F4881" w:rsidRDefault="003F4881" w:rsidP="004E1178">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WF on intra</w:t>
      </w:r>
      <w:r>
        <w:rPr>
          <w:rFonts w:ascii="Arial" w:eastAsiaTheme="minorEastAsia" w:hAnsi="Arial" w:cs="Arial"/>
          <w:sz w:val="20"/>
          <w:szCs w:val="20"/>
          <w:lang w:eastAsia="zh-CN"/>
        </w:rPr>
        <w:t>-band contiguous UL CA MPR was approved in R4-1912909, initial MPR simulation plan and RB allocation definition was captured in this WF.</w:t>
      </w:r>
    </w:p>
    <w:p w:rsidR="00230D79" w:rsidRPr="00992B17" w:rsidRDefault="00992B17" w:rsidP="00230D79">
      <w:pPr>
        <w:pStyle w:val="afd"/>
        <w:numPr>
          <w:ilvl w:val="0"/>
          <w:numId w:val="6"/>
        </w:numPr>
        <w:spacing w:before="120" w:after="120"/>
        <w:ind w:leftChars="0"/>
        <w:rPr>
          <w:rFonts w:ascii="Arial" w:eastAsiaTheme="minorEastAsia" w:hAnsi="Arial" w:cs="Arial"/>
          <w:b/>
          <w:kern w:val="0"/>
          <w:sz w:val="20"/>
          <w:szCs w:val="20"/>
          <w:lang w:val="en-GB" w:eastAsia="zh-CN"/>
        </w:rPr>
      </w:pPr>
      <w:r w:rsidRPr="00992B17">
        <w:rPr>
          <w:rFonts w:ascii="Arial" w:eastAsiaTheme="minorEastAsia" w:hAnsi="Arial" w:cs="Arial"/>
          <w:b/>
          <w:kern w:val="0"/>
          <w:sz w:val="20"/>
          <w:szCs w:val="20"/>
          <w:lang w:val="en-GB" w:eastAsia="zh-CN"/>
        </w:rPr>
        <w:t>Switching period between case 1 and case 2</w:t>
      </w:r>
    </w:p>
    <w:p w:rsidR="00992B17" w:rsidRPr="00992B17" w:rsidRDefault="00992B17" w:rsidP="00992B17">
      <w:pPr>
        <w:pStyle w:val="afd"/>
        <w:numPr>
          <w:ilvl w:val="0"/>
          <w:numId w:val="8"/>
        </w:numPr>
        <w:spacing w:after="120"/>
        <w:ind w:leftChars="0"/>
        <w:rPr>
          <w:rFonts w:ascii="Arial" w:eastAsiaTheme="minorEastAsia" w:hAnsi="Arial" w:cs="Arial"/>
          <w:sz w:val="20"/>
          <w:szCs w:val="20"/>
          <w:lang w:eastAsia="zh-CN"/>
        </w:rPr>
      </w:pPr>
      <w:r w:rsidRPr="00992B17">
        <w:rPr>
          <w:rFonts w:ascii="Arial" w:eastAsiaTheme="minorEastAsia" w:hAnsi="Arial" w:cs="Arial"/>
          <w:sz w:val="20"/>
          <w:szCs w:val="20"/>
          <w:lang w:eastAsia="zh-CN"/>
        </w:rPr>
        <w:t xml:space="preserve">Work plan on UE requirements to allow switching for two uplink carriers </w:t>
      </w:r>
      <w:r>
        <w:rPr>
          <w:rFonts w:ascii="Arial" w:eastAsiaTheme="minorEastAsia" w:hAnsi="Arial" w:cs="Arial"/>
          <w:sz w:val="20"/>
          <w:szCs w:val="20"/>
          <w:lang w:eastAsia="zh-CN"/>
        </w:rPr>
        <w:t>was approved in</w:t>
      </w:r>
      <w:r>
        <w:rPr>
          <w:rFonts w:ascii="Arial" w:eastAsiaTheme="minorEastAsia" w:hAnsi="Arial" w:cs="Arial" w:hint="eastAsia"/>
          <w:sz w:val="20"/>
          <w:szCs w:val="20"/>
          <w:lang w:eastAsia="zh-CN"/>
        </w:rPr>
        <w:t xml:space="preserve"> </w:t>
      </w:r>
      <w:r w:rsidRPr="00992B17">
        <w:rPr>
          <w:rFonts w:ascii="Arial" w:eastAsiaTheme="minorEastAsia" w:hAnsi="Arial" w:cs="Arial"/>
          <w:sz w:val="20"/>
          <w:szCs w:val="20"/>
          <w:lang w:eastAsia="zh-CN"/>
        </w:rPr>
        <w:t>R4-1910792</w:t>
      </w:r>
      <w:r w:rsidR="009843F9">
        <w:rPr>
          <w:rFonts w:ascii="Arial" w:eastAsiaTheme="minorEastAsia" w:hAnsi="Arial" w:cs="Arial"/>
          <w:sz w:val="20"/>
          <w:szCs w:val="20"/>
          <w:lang w:eastAsia="zh-CN"/>
        </w:rPr>
        <w:t>.</w:t>
      </w:r>
    </w:p>
    <w:p w:rsidR="00630AFD" w:rsidRDefault="00630AFD" w:rsidP="00630AFD">
      <w:pPr>
        <w:pStyle w:val="afd"/>
        <w:numPr>
          <w:ilvl w:val="0"/>
          <w:numId w:val="8"/>
        </w:numPr>
        <w:spacing w:after="120"/>
        <w:ind w:leftChars="0"/>
        <w:rPr>
          <w:rFonts w:ascii="Arial" w:eastAsiaTheme="minorEastAsia" w:hAnsi="Arial" w:cs="Arial"/>
          <w:lang w:eastAsia="zh-CN"/>
        </w:rPr>
      </w:pPr>
      <w:r>
        <w:rPr>
          <w:rFonts w:ascii="Arial" w:eastAsiaTheme="minorEastAsia" w:hAnsi="Arial" w:cs="Arial" w:hint="eastAsia"/>
          <w:lang w:eastAsia="zh-CN"/>
        </w:rPr>
        <w:t>On RF requirements</w:t>
      </w:r>
    </w:p>
    <w:p w:rsidR="00A41FEA" w:rsidRPr="00630AFD" w:rsidRDefault="00A41FEA" w:rsidP="00630AFD">
      <w:pPr>
        <w:pStyle w:val="afd"/>
        <w:numPr>
          <w:ilvl w:val="1"/>
          <w:numId w:val="44"/>
        </w:numPr>
        <w:spacing w:after="120"/>
        <w:ind w:leftChars="0"/>
        <w:rPr>
          <w:rFonts w:ascii="Arial" w:eastAsiaTheme="minorEastAsia" w:hAnsi="Arial" w:cs="Arial"/>
          <w:lang w:eastAsia="zh-CN"/>
        </w:rPr>
      </w:pPr>
      <w:r w:rsidRPr="00630AFD">
        <w:rPr>
          <w:rFonts w:ascii="Arial" w:eastAsiaTheme="minorEastAsia" w:hAnsi="Arial" w:cs="Arial"/>
          <w:lang w:eastAsia="zh-CN"/>
        </w:rPr>
        <w:t>Ad-hoc minutes on switching period between case 1 and case 2</w:t>
      </w:r>
      <w:r w:rsidRPr="00630AFD">
        <w:rPr>
          <w:rFonts w:ascii="Arial" w:eastAsiaTheme="minorEastAsia" w:hAnsi="Arial" w:cs="Arial" w:hint="eastAsia"/>
          <w:lang w:eastAsia="zh-CN"/>
        </w:rPr>
        <w:t xml:space="preserve"> </w:t>
      </w:r>
      <w:r w:rsidRPr="00630AFD">
        <w:rPr>
          <w:rFonts w:ascii="Arial" w:eastAsiaTheme="minorEastAsia" w:hAnsi="Arial" w:cs="Arial"/>
          <w:lang w:eastAsia="zh-CN"/>
        </w:rPr>
        <w:t>was approved in</w:t>
      </w:r>
      <w:r w:rsidRPr="00630AFD">
        <w:rPr>
          <w:rFonts w:ascii="Arial" w:eastAsiaTheme="minorEastAsia" w:hAnsi="Arial" w:cs="Arial" w:hint="eastAsia"/>
          <w:lang w:eastAsia="zh-CN"/>
        </w:rPr>
        <w:t xml:space="preserve"> </w:t>
      </w:r>
      <w:r w:rsidRPr="00630AFD">
        <w:rPr>
          <w:rFonts w:ascii="Arial" w:eastAsiaTheme="minorEastAsia" w:hAnsi="Arial" w:cs="Arial"/>
          <w:lang w:eastAsia="zh-CN"/>
        </w:rPr>
        <w:t>R4-1912905</w:t>
      </w:r>
      <w:r w:rsidRPr="00630AFD">
        <w:rPr>
          <w:rFonts w:ascii="Arial" w:eastAsiaTheme="minorEastAsia" w:hAnsi="Arial" w:cs="Arial" w:hint="eastAsia"/>
          <w:lang w:eastAsia="zh-CN"/>
        </w:rPr>
        <w:t>.</w:t>
      </w:r>
    </w:p>
    <w:p w:rsidR="00A41FEA" w:rsidRPr="00630AFD" w:rsidRDefault="00A41FEA" w:rsidP="00630AFD">
      <w:pPr>
        <w:pStyle w:val="afd"/>
        <w:numPr>
          <w:ilvl w:val="1"/>
          <w:numId w:val="44"/>
        </w:numPr>
        <w:spacing w:after="120"/>
        <w:ind w:leftChars="0"/>
        <w:rPr>
          <w:rFonts w:ascii="Arial" w:eastAsiaTheme="minorEastAsia" w:hAnsi="Arial" w:cs="Arial"/>
          <w:lang w:eastAsia="zh-CN"/>
        </w:rPr>
      </w:pPr>
      <w:r w:rsidRPr="00630AFD">
        <w:rPr>
          <w:rFonts w:ascii="Arial" w:eastAsiaTheme="minorEastAsia" w:hAnsi="Arial" w:cs="Arial"/>
          <w:lang w:eastAsia="zh-CN"/>
        </w:rPr>
        <w:lastRenderedPageBreak/>
        <w:t>WF on switching period between case 1 and case 2 was approved in</w:t>
      </w:r>
      <w:r w:rsidRPr="00630AFD">
        <w:rPr>
          <w:rFonts w:ascii="Arial" w:eastAsiaTheme="minorEastAsia" w:hAnsi="Arial" w:cs="Arial" w:hint="eastAsia"/>
          <w:lang w:eastAsia="zh-CN"/>
        </w:rPr>
        <w:t xml:space="preserve"> </w:t>
      </w:r>
      <w:r w:rsidRPr="00630AFD">
        <w:rPr>
          <w:rFonts w:ascii="Arial" w:eastAsiaTheme="minorEastAsia" w:hAnsi="Arial" w:cs="Arial"/>
          <w:lang w:eastAsia="zh-CN"/>
        </w:rPr>
        <w:t>R4-1913041</w:t>
      </w:r>
      <w:r w:rsidRPr="00630AFD">
        <w:rPr>
          <w:rFonts w:ascii="Arial" w:eastAsiaTheme="minorEastAsia" w:hAnsi="Arial" w:cs="Arial" w:hint="eastAsia"/>
          <w:lang w:eastAsia="zh-CN"/>
        </w:rPr>
        <w:t>.</w:t>
      </w:r>
    </w:p>
    <w:p w:rsidR="004E1178" w:rsidRPr="00E06868" w:rsidRDefault="00E06868" w:rsidP="00131954">
      <w:pPr>
        <w:pStyle w:val="afd"/>
        <w:numPr>
          <w:ilvl w:val="1"/>
          <w:numId w:val="44"/>
        </w:numPr>
        <w:spacing w:after="120"/>
        <w:ind w:leftChars="0"/>
        <w:jc w:val="left"/>
        <w:rPr>
          <w:rFonts w:ascii="Arial" w:eastAsiaTheme="minorEastAsia" w:hAnsi="Arial" w:cs="Arial"/>
          <w:lang w:eastAsia="zh-CN"/>
        </w:rPr>
      </w:pPr>
      <w:r w:rsidRPr="00630AFD">
        <w:rPr>
          <w:rFonts w:ascii="Arial" w:eastAsiaTheme="minorEastAsia" w:hAnsi="Arial" w:cs="Arial" w:hint="eastAsia"/>
          <w:lang w:eastAsia="zh-CN"/>
        </w:rPr>
        <w:t xml:space="preserve">RAN4 </w:t>
      </w:r>
      <w:r w:rsidR="00A41FEA" w:rsidRPr="00630AFD">
        <w:rPr>
          <w:rFonts w:ascii="Arial" w:eastAsiaTheme="minorEastAsia" w:hAnsi="Arial" w:cs="Arial"/>
          <w:lang w:eastAsia="zh-CN"/>
        </w:rPr>
        <w:t xml:space="preserve">LS </w:t>
      </w:r>
      <w:r w:rsidRPr="00630AFD">
        <w:rPr>
          <w:rFonts w:ascii="Arial" w:eastAsiaTheme="minorEastAsia" w:hAnsi="Arial" w:cs="Arial" w:hint="eastAsia"/>
          <w:lang w:eastAsia="zh-CN"/>
        </w:rPr>
        <w:t>to RAN1</w:t>
      </w:r>
      <w:r w:rsidR="00A41FEA" w:rsidRPr="00630AFD">
        <w:rPr>
          <w:rFonts w:ascii="Arial" w:eastAsiaTheme="minorEastAsia" w:hAnsi="Arial" w:cs="Arial" w:hint="eastAsia"/>
          <w:lang w:eastAsia="zh-CN"/>
        </w:rPr>
        <w:t xml:space="preserve"> </w:t>
      </w:r>
      <w:r w:rsidR="00A41FEA" w:rsidRPr="00630AFD">
        <w:rPr>
          <w:rFonts w:ascii="Arial" w:eastAsiaTheme="minorEastAsia" w:hAnsi="Arial" w:cs="Arial"/>
          <w:lang w:eastAsia="zh-CN"/>
        </w:rPr>
        <w:t>was approved in</w:t>
      </w:r>
      <w:r w:rsidR="00A41FEA" w:rsidRPr="00630AFD">
        <w:rPr>
          <w:rFonts w:ascii="Arial" w:eastAsiaTheme="minorEastAsia" w:hAnsi="Arial" w:cs="Arial" w:hint="eastAsia"/>
          <w:lang w:eastAsia="zh-CN"/>
        </w:rPr>
        <w:t xml:space="preserve"> </w:t>
      </w:r>
      <w:r w:rsidR="00A41FEA" w:rsidRPr="00630AFD">
        <w:rPr>
          <w:rFonts w:ascii="Arial" w:eastAsiaTheme="minorEastAsia" w:hAnsi="Arial" w:cs="Arial"/>
          <w:lang w:eastAsia="zh-CN"/>
        </w:rPr>
        <w:t>R4-1913040</w:t>
      </w:r>
      <w:r w:rsidRPr="00630AFD">
        <w:rPr>
          <w:rFonts w:ascii="Arial" w:eastAsiaTheme="minorEastAsia" w:hAnsi="Arial" w:cs="Arial" w:hint="eastAsia"/>
          <w:lang w:eastAsia="zh-CN"/>
        </w:rPr>
        <w:t xml:space="preserve">, which contains RAN4 recommendation/agreement on the </w:t>
      </w:r>
      <w:r w:rsidRPr="00630AFD">
        <w:rPr>
          <w:rFonts w:ascii="Arial" w:eastAsiaTheme="minorEastAsia" w:hAnsi="Arial" w:cs="Arial"/>
          <w:lang w:eastAsia="zh-CN"/>
        </w:rPr>
        <w:t>length of UL switching period</w:t>
      </w:r>
      <w:r>
        <w:rPr>
          <w:rFonts w:ascii="Arial" w:eastAsiaTheme="minorEastAsia" w:hAnsi="Arial" w:cs="Arial" w:hint="eastAsia"/>
          <w:lang w:eastAsia="zh-CN"/>
        </w:rPr>
        <w:t xml:space="preserve">, </w:t>
      </w:r>
      <w:r w:rsidRPr="00630AFD">
        <w:rPr>
          <w:rFonts w:ascii="Arial" w:eastAsiaTheme="minorEastAsia" w:hAnsi="Arial" w:cs="Arial" w:hint="eastAsia"/>
          <w:lang w:eastAsia="zh-CN"/>
        </w:rPr>
        <w:t>l</w:t>
      </w:r>
      <w:r w:rsidRPr="00630AFD">
        <w:rPr>
          <w:rFonts w:ascii="Arial" w:eastAsiaTheme="minorEastAsia" w:hAnsi="Arial" w:cs="Arial"/>
          <w:lang w:eastAsia="zh-CN"/>
        </w:rPr>
        <w:t>ocation of the switching period</w:t>
      </w:r>
      <w:r>
        <w:rPr>
          <w:rFonts w:ascii="Arial" w:eastAsiaTheme="minorEastAsia" w:hAnsi="Arial" w:cs="Arial" w:hint="eastAsia"/>
          <w:lang w:eastAsia="zh-CN"/>
        </w:rPr>
        <w:t xml:space="preserve">, </w:t>
      </w:r>
      <w:r w:rsidRPr="00630AFD">
        <w:rPr>
          <w:rFonts w:ascii="Arial" w:eastAsiaTheme="minorEastAsia" w:hAnsi="Arial" w:cs="Arial"/>
          <w:lang w:eastAsia="zh-CN"/>
        </w:rPr>
        <w:t>transient period</w:t>
      </w:r>
      <w:r>
        <w:rPr>
          <w:rFonts w:ascii="Arial" w:eastAsiaTheme="minorEastAsia" w:hAnsi="Arial" w:cs="Arial" w:hint="eastAsia"/>
          <w:lang w:eastAsia="zh-CN"/>
        </w:rPr>
        <w:t xml:space="preserve">, and </w:t>
      </w:r>
      <w:r w:rsidR="00E6420B">
        <w:rPr>
          <w:rFonts w:ascii="Arial" w:eastAsiaTheme="minorEastAsia" w:hAnsi="Arial" w:cs="Arial" w:hint="eastAsia"/>
          <w:lang w:eastAsia="zh-CN"/>
        </w:rPr>
        <w:t xml:space="preserve">identified </w:t>
      </w:r>
      <w:r w:rsidRPr="00630AFD">
        <w:rPr>
          <w:rFonts w:ascii="Arial" w:eastAsiaTheme="minorEastAsia" w:hAnsi="Arial" w:cs="Arial" w:hint="eastAsia"/>
          <w:lang w:eastAsia="zh-CN"/>
        </w:rPr>
        <w:t>p</w:t>
      </w:r>
      <w:r w:rsidR="004E1178" w:rsidRPr="00630AFD">
        <w:rPr>
          <w:rFonts w:ascii="Arial" w:eastAsiaTheme="minorEastAsia" w:hAnsi="Arial" w:cs="Arial"/>
          <w:lang w:eastAsia="zh-CN"/>
        </w:rPr>
        <w:t xml:space="preserve">otential issue </w:t>
      </w:r>
      <w:r w:rsidR="004E1178" w:rsidRPr="00E06868">
        <w:rPr>
          <w:rFonts w:ascii="Arial" w:eastAsiaTheme="minorEastAsia" w:hAnsi="Arial" w:cs="Arial"/>
          <w:lang w:eastAsia="zh-CN"/>
        </w:rPr>
        <w:t xml:space="preserve">on </w:t>
      </w:r>
      <w:r w:rsidR="004E1178" w:rsidRPr="00630AFD">
        <w:rPr>
          <w:rFonts w:ascii="Arial" w:eastAsiaTheme="minorEastAsia" w:hAnsi="Arial" w:cs="Arial"/>
          <w:lang w:eastAsia="zh-CN"/>
        </w:rPr>
        <w:t xml:space="preserve">PUSCH preparation </w:t>
      </w:r>
      <w:r w:rsidR="004E1178" w:rsidRPr="00E06868">
        <w:rPr>
          <w:rFonts w:ascii="Arial" w:eastAsiaTheme="minorEastAsia" w:hAnsi="Arial" w:cs="Arial"/>
          <w:lang w:eastAsia="zh-CN"/>
        </w:rPr>
        <w:t xml:space="preserve">procedure </w:t>
      </w:r>
      <w:r w:rsidR="004E1178" w:rsidRPr="00630AFD">
        <w:rPr>
          <w:rFonts w:ascii="Arial" w:eastAsiaTheme="minorEastAsia" w:hAnsi="Arial" w:cs="Arial"/>
          <w:lang w:eastAsia="zh-CN"/>
        </w:rPr>
        <w:t>time</w:t>
      </w:r>
      <w:r w:rsidRPr="00630AFD">
        <w:rPr>
          <w:rFonts w:ascii="Arial" w:eastAsiaTheme="minorEastAsia" w:hAnsi="Arial" w:cs="Arial" w:hint="eastAsia"/>
          <w:lang w:eastAsia="zh-CN"/>
        </w:rPr>
        <w:t>.</w:t>
      </w:r>
    </w:p>
    <w:p w:rsidR="007F182E" w:rsidRPr="00E6420B" w:rsidRDefault="007F182E" w:rsidP="007F182E">
      <w:pPr>
        <w:rPr>
          <w:rFonts w:ascii="Arial" w:hAnsi="Arial" w:cs="Arial"/>
          <w:b/>
          <w:u w:val="single"/>
          <w:lang w:val="en-US"/>
        </w:rPr>
      </w:pPr>
    </w:p>
    <w:p w:rsidR="007F182E" w:rsidRPr="007F182E" w:rsidRDefault="007F182E" w:rsidP="007F182E">
      <w:pPr>
        <w:rPr>
          <w:rFonts w:ascii="Arial" w:hAnsi="Arial" w:cs="Arial"/>
          <w:b/>
          <w:u w:val="single"/>
        </w:rPr>
      </w:pPr>
      <w:r w:rsidRPr="007F182E">
        <w:rPr>
          <w:rFonts w:ascii="Arial" w:hAnsi="Arial" w:cs="Arial"/>
          <w:b/>
          <w:u w:val="single"/>
        </w:rPr>
        <w:t>RAN4 #9</w:t>
      </w:r>
      <w:r>
        <w:rPr>
          <w:rFonts w:ascii="Arial" w:hAnsi="Arial" w:cs="Arial"/>
          <w:b/>
          <w:u w:val="single"/>
        </w:rPr>
        <w:t>3</w:t>
      </w:r>
      <w:r w:rsidRPr="007F182E">
        <w:rPr>
          <w:rFonts w:ascii="Arial" w:hAnsi="Arial" w:cs="Arial"/>
          <w:b/>
          <w:u w:val="single"/>
        </w:rPr>
        <w:t xml:space="preserve"> meeting</w:t>
      </w:r>
    </w:p>
    <w:p w:rsidR="007F182E" w:rsidRDefault="007F182E" w:rsidP="007F182E">
      <w:pPr>
        <w:pStyle w:val="afd"/>
        <w:numPr>
          <w:ilvl w:val="0"/>
          <w:numId w:val="6"/>
        </w:numPr>
        <w:spacing w:before="120" w:after="120"/>
        <w:ind w:leftChars="0"/>
        <w:rPr>
          <w:rFonts w:ascii="Arial" w:eastAsiaTheme="minorEastAsia" w:hAnsi="Arial" w:cs="Arial"/>
          <w:b/>
          <w:sz w:val="20"/>
          <w:szCs w:val="20"/>
          <w:lang w:eastAsia="zh-CN"/>
        </w:rPr>
      </w:pPr>
      <w:r>
        <w:rPr>
          <w:rFonts w:ascii="Arial" w:eastAsiaTheme="minorEastAsia" w:hAnsi="Arial" w:cs="Arial" w:hint="eastAsia"/>
          <w:b/>
          <w:sz w:val="20"/>
          <w:szCs w:val="20"/>
          <w:lang w:eastAsia="zh-CN"/>
        </w:rPr>
        <w:t xml:space="preserve">Almost </w:t>
      </w:r>
      <w:r>
        <w:rPr>
          <w:rFonts w:ascii="Arial" w:eastAsiaTheme="minorEastAsia" w:hAnsi="Arial" w:cs="Arial"/>
          <w:b/>
          <w:sz w:val="20"/>
          <w:szCs w:val="20"/>
          <w:lang w:eastAsia="zh-CN"/>
        </w:rPr>
        <w:t>contiguous</w:t>
      </w:r>
      <w:r>
        <w:rPr>
          <w:rFonts w:ascii="Arial" w:eastAsiaTheme="minorEastAsia" w:hAnsi="Arial" w:cs="Arial" w:hint="eastAsia"/>
          <w:b/>
          <w:sz w:val="20"/>
          <w:szCs w:val="20"/>
          <w:lang w:eastAsia="zh-CN"/>
        </w:rPr>
        <w:t xml:space="preserve"> </w:t>
      </w:r>
      <w:r>
        <w:rPr>
          <w:rFonts w:ascii="Arial" w:eastAsiaTheme="minorEastAsia" w:hAnsi="Arial" w:cs="Arial"/>
          <w:b/>
          <w:sz w:val="20"/>
          <w:szCs w:val="20"/>
          <w:lang w:eastAsia="zh-CN"/>
        </w:rPr>
        <w:t>allocation for CP-OFDM</w:t>
      </w:r>
    </w:p>
    <w:p w:rsidR="007F182E" w:rsidRPr="007F182E" w:rsidRDefault="007F182E" w:rsidP="007F182E">
      <w:pPr>
        <w:pStyle w:val="afd"/>
        <w:numPr>
          <w:ilvl w:val="0"/>
          <w:numId w:val="40"/>
        </w:numPr>
        <w:spacing w:before="120" w:after="120"/>
        <w:ind w:leftChars="0"/>
        <w:rPr>
          <w:rFonts w:ascii="Arial" w:eastAsiaTheme="minorEastAsia" w:hAnsi="Arial" w:cs="Arial"/>
          <w:sz w:val="20"/>
          <w:szCs w:val="20"/>
          <w:lang w:eastAsia="zh-CN"/>
        </w:rPr>
      </w:pPr>
      <w:r w:rsidRPr="007F182E">
        <w:rPr>
          <w:rFonts w:ascii="Arial" w:eastAsiaTheme="minorEastAsia" w:hAnsi="Arial" w:cs="Arial" w:hint="eastAsia"/>
          <w:sz w:val="20"/>
          <w:szCs w:val="20"/>
          <w:lang w:eastAsia="zh-CN"/>
        </w:rPr>
        <w:t>A</w:t>
      </w:r>
      <w:r w:rsidRPr="007F182E">
        <w:rPr>
          <w:rFonts w:ascii="Arial" w:eastAsiaTheme="minorEastAsia" w:hAnsi="Arial" w:cs="Arial"/>
          <w:sz w:val="20"/>
          <w:szCs w:val="20"/>
          <w:lang w:eastAsia="zh-CN"/>
        </w:rPr>
        <w:t>lmost contiguous allocation MPR was agreed in R4-1915520</w:t>
      </w:r>
    </w:p>
    <w:p w:rsidR="007F182E" w:rsidRDefault="007F182E" w:rsidP="007F182E">
      <w:pPr>
        <w:pStyle w:val="afd"/>
        <w:numPr>
          <w:ilvl w:val="0"/>
          <w:numId w:val="37"/>
        </w:numPr>
        <w:spacing w:before="120" w:after="120"/>
        <w:ind w:leftChars="0"/>
        <w:rPr>
          <w:rFonts w:ascii="Arial" w:eastAsiaTheme="minorEastAsia" w:hAnsi="Arial" w:cs="Arial"/>
          <w:b/>
          <w:lang w:eastAsia="zh-CN"/>
        </w:rPr>
      </w:pPr>
      <w:r w:rsidRPr="007F182E">
        <w:rPr>
          <w:rFonts w:ascii="Arial" w:eastAsiaTheme="minorEastAsia" w:hAnsi="Arial" w:cs="Arial"/>
          <w:b/>
          <w:lang w:eastAsia="zh-CN"/>
        </w:rPr>
        <w:t>Intra-band contiguous DL CA for FR1</w:t>
      </w:r>
    </w:p>
    <w:p w:rsidR="007F182E" w:rsidRDefault="007F182E" w:rsidP="007F182E">
      <w:pPr>
        <w:pStyle w:val="afd"/>
        <w:numPr>
          <w:ilvl w:val="0"/>
          <w:numId w:val="39"/>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Rx re</w:t>
      </w:r>
      <w:r>
        <w:rPr>
          <w:rFonts w:ascii="Arial" w:eastAsiaTheme="minorEastAsia" w:hAnsi="Arial" w:cs="Arial"/>
          <w:sz w:val="20"/>
          <w:szCs w:val="20"/>
          <w:lang w:eastAsia="zh-CN"/>
        </w:rPr>
        <w:t xml:space="preserve">quirement for NR intra-band </w:t>
      </w:r>
      <w:r w:rsidRPr="00CF2474">
        <w:rPr>
          <w:rFonts w:ascii="Arial" w:eastAsiaTheme="minorEastAsia" w:hAnsi="Arial" w:cs="Arial"/>
          <w:sz w:val="20"/>
          <w:szCs w:val="20"/>
          <w:lang w:eastAsia="zh-CN"/>
        </w:rPr>
        <w:t>contiguous CA</w:t>
      </w:r>
      <w:r>
        <w:rPr>
          <w:rFonts w:ascii="Arial" w:eastAsiaTheme="minorEastAsia" w:hAnsi="Arial" w:cs="Arial"/>
          <w:sz w:val="20"/>
          <w:szCs w:val="20"/>
          <w:lang w:eastAsia="zh-CN"/>
        </w:rPr>
        <w:t xml:space="preserve"> was agreed in </w:t>
      </w:r>
      <w:r w:rsidRPr="00CF2474">
        <w:rPr>
          <w:rFonts w:ascii="Arial" w:eastAsiaTheme="minorEastAsia" w:hAnsi="Arial" w:cs="Arial"/>
          <w:sz w:val="20"/>
          <w:szCs w:val="20"/>
          <w:lang w:eastAsia="zh-CN"/>
        </w:rPr>
        <w:t>R4-191</w:t>
      </w:r>
      <w:r>
        <w:rPr>
          <w:rFonts w:ascii="Arial" w:eastAsiaTheme="minorEastAsia" w:hAnsi="Arial" w:cs="Arial"/>
          <w:sz w:val="20"/>
          <w:szCs w:val="20"/>
          <w:lang w:eastAsia="zh-CN"/>
        </w:rPr>
        <w:t>6015</w:t>
      </w:r>
    </w:p>
    <w:p w:rsidR="001F40C3" w:rsidRPr="001F40C3" w:rsidRDefault="001F40C3" w:rsidP="001F40C3">
      <w:pPr>
        <w:pStyle w:val="afd"/>
        <w:numPr>
          <w:ilvl w:val="0"/>
          <w:numId w:val="37"/>
        </w:numPr>
        <w:spacing w:before="120" w:after="120"/>
        <w:ind w:leftChars="0"/>
        <w:rPr>
          <w:rFonts w:ascii="Arial" w:eastAsiaTheme="minorEastAsia" w:hAnsi="Arial" w:cs="Arial"/>
          <w:b/>
          <w:lang w:eastAsia="zh-CN"/>
        </w:rPr>
      </w:pPr>
      <w:r w:rsidRPr="001F40C3">
        <w:rPr>
          <w:rFonts w:ascii="Arial" w:eastAsiaTheme="minorEastAsia" w:hAnsi="Arial" w:cs="Arial"/>
          <w:b/>
          <w:lang w:eastAsia="zh-CN"/>
        </w:rPr>
        <w:t>Intra-band non-contiguous DL CA for FR1</w:t>
      </w:r>
    </w:p>
    <w:p w:rsidR="001F40C3" w:rsidRDefault="001F40C3" w:rsidP="001F40C3">
      <w:pPr>
        <w:pStyle w:val="afd"/>
        <w:numPr>
          <w:ilvl w:val="0"/>
          <w:numId w:val="39"/>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New CA configuration is agreed to introduce in R4-1914323</w:t>
      </w:r>
    </w:p>
    <w:p w:rsidR="007F182E" w:rsidRPr="001F40C3" w:rsidRDefault="001F40C3" w:rsidP="001F40C3">
      <w:pPr>
        <w:pStyle w:val="afd"/>
        <w:numPr>
          <w:ilvl w:val="0"/>
          <w:numId w:val="37"/>
        </w:numPr>
        <w:spacing w:before="120" w:after="120"/>
        <w:ind w:leftChars="0"/>
        <w:rPr>
          <w:rFonts w:ascii="Arial" w:eastAsiaTheme="minorEastAsia" w:hAnsi="Arial" w:cs="Arial"/>
          <w:b/>
          <w:lang w:eastAsia="zh-CN"/>
        </w:rPr>
      </w:pPr>
      <w:r>
        <w:rPr>
          <w:rFonts w:ascii="Arial" w:eastAsiaTheme="minorEastAsia" w:hAnsi="Arial" w:cs="Arial"/>
          <w:b/>
          <w:lang w:eastAsia="zh-CN"/>
        </w:rPr>
        <w:t>I</w:t>
      </w:r>
      <w:r>
        <w:rPr>
          <w:rFonts w:ascii="Arial" w:eastAsiaTheme="minorEastAsia" w:hAnsi="Arial" w:cs="Arial" w:hint="eastAsia"/>
          <w:b/>
          <w:lang w:eastAsia="zh-CN"/>
        </w:rPr>
        <w:t>ntra-</w:t>
      </w:r>
      <w:r>
        <w:rPr>
          <w:rFonts w:ascii="Arial" w:eastAsiaTheme="minorEastAsia" w:hAnsi="Arial" w:cs="Arial"/>
          <w:b/>
          <w:lang w:eastAsia="zh-CN"/>
        </w:rPr>
        <w:t>band UL CA RF requirement for FR1</w:t>
      </w:r>
    </w:p>
    <w:p w:rsidR="001F40C3" w:rsidRDefault="001F40C3" w:rsidP="001F40C3">
      <w:pPr>
        <w:pStyle w:val="afd"/>
        <w:numPr>
          <w:ilvl w:val="0"/>
          <w:numId w:val="39"/>
        </w:numPr>
        <w:spacing w:after="120"/>
        <w:ind w:leftChars="0"/>
        <w:rPr>
          <w:rFonts w:ascii="Arial" w:eastAsiaTheme="minorEastAsia" w:hAnsi="Arial" w:cs="Arial"/>
          <w:lang w:eastAsia="zh-CN"/>
        </w:rPr>
      </w:pPr>
      <w:r>
        <w:rPr>
          <w:rFonts w:ascii="Arial" w:eastAsiaTheme="minorEastAsia" w:hAnsi="Arial" w:cs="Arial" w:hint="eastAsia"/>
          <w:lang w:eastAsia="zh-CN"/>
        </w:rPr>
        <w:t xml:space="preserve">WF on </w:t>
      </w:r>
      <w:r>
        <w:rPr>
          <w:rFonts w:ascii="Arial" w:eastAsiaTheme="minorEastAsia" w:hAnsi="Arial" w:cs="Arial"/>
          <w:lang w:eastAsia="zh-CN"/>
        </w:rPr>
        <w:t>intra-band contiguous and non-contiguous UL CA RF requirement was agreed in R4-1915417, it captured the simulation assumption</w:t>
      </w:r>
      <w:r w:rsidR="00524D65">
        <w:rPr>
          <w:rFonts w:ascii="Arial" w:eastAsiaTheme="minorEastAsia" w:hAnsi="Arial" w:cs="Arial"/>
          <w:lang w:eastAsia="zh-CN"/>
        </w:rPr>
        <w:t xml:space="preserve"> and RB allocation definition</w:t>
      </w:r>
      <w:r>
        <w:rPr>
          <w:rFonts w:ascii="Arial" w:eastAsiaTheme="minorEastAsia" w:hAnsi="Arial" w:cs="Arial"/>
          <w:lang w:eastAsia="zh-CN"/>
        </w:rPr>
        <w:t xml:space="preserve"> for UL CA MPR.</w:t>
      </w:r>
    </w:p>
    <w:p w:rsidR="00A41FEA" w:rsidRPr="00992B17" w:rsidRDefault="00A41FEA" w:rsidP="00A41FEA">
      <w:pPr>
        <w:pStyle w:val="afd"/>
        <w:numPr>
          <w:ilvl w:val="0"/>
          <w:numId w:val="6"/>
        </w:numPr>
        <w:spacing w:before="120" w:after="120"/>
        <w:ind w:leftChars="0"/>
        <w:rPr>
          <w:rFonts w:ascii="Arial" w:eastAsiaTheme="minorEastAsia" w:hAnsi="Arial" w:cs="Arial"/>
          <w:b/>
          <w:kern w:val="0"/>
          <w:sz w:val="20"/>
          <w:szCs w:val="20"/>
          <w:lang w:val="en-GB" w:eastAsia="zh-CN"/>
        </w:rPr>
      </w:pPr>
      <w:r w:rsidRPr="00992B17">
        <w:rPr>
          <w:rFonts w:ascii="Arial" w:eastAsiaTheme="minorEastAsia" w:hAnsi="Arial" w:cs="Arial"/>
          <w:b/>
          <w:kern w:val="0"/>
          <w:sz w:val="20"/>
          <w:szCs w:val="20"/>
          <w:lang w:val="en-GB" w:eastAsia="zh-CN"/>
        </w:rPr>
        <w:t>Switching period between case 1 and case 2</w:t>
      </w:r>
    </w:p>
    <w:p w:rsidR="00E85E9F" w:rsidRDefault="00E85E9F" w:rsidP="00E06868">
      <w:pPr>
        <w:pStyle w:val="afd"/>
        <w:numPr>
          <w:ilvl w:val="0"/>
          <w:numId w:val="39"/>
        </w:numPr>
        <w:spacing w:after="120"/>
        <w:ind w:leftChars="0"/>
        <w:rPr>
          <w:rFonts w:ascii="Arial" w:eastAsiaTheme="minorEastAsia" w:hAnsi="Arial" w:cs="Arial"/>
          <w:lang w:eastAsia="zh-CN"/>
        </w:rPr>
      </w:pPr>
      <w:r>
        <w:rPr>
          <w:rFonts w:ascii="Arial" w:eastAsiaTheme="minorEastAsia" w:hAnsi="Arial" w:cs="Arial" w:hint="eastAsia"/>
          <w:lang w:eastAsia="zh-CN"/>
        </w:rPr>
        <w:t>On RF requirements</w:t>
      </w:r>
    </w:p>
    <w:p w:rsidR="00E06868" w:rsidRPr="00E06868" w:rsidRDefault="00E06868" w:rsidP="00E85E9F">
      <w:pPr>
        <w:pStyle w:val="afd"/>
        <w:numPr>
          <w:ilvl w:val="1"/>
          <w:numId w:val="44"/>
        </w:numPr>
        <w:spacing w:after="120"/>
        <w:ind w:leftChars="0"/>
        <w:rPr>
          <w:rFonts w:ascii="Arial" w:eastAsiaTheme="minorEastAsia" w:hAnsi="Arial" w:cs="Arial"/>
          <w:lang w:eastAsia="zh-CN"/>
        </w:rPr>
      </w:pPr>
      <w:r w:rsidRPr="00E06868">
        <w:rPr>
          <w:rFonts w:ascii="Arial" w:eastAsiaTheme="minorEastAsia" w:hAnsi="Arial" w:cs="Arial" w:hint="eastAsia"/>
          <w:lang w:eastAsia="zh-CN"/>
        </w:rPr>
        <w:t xml:space="preserve">Ad-hoc minutes on </w:t>
      </w:r>
      <w:proofErr w:type="spellStart"/>
      <w:r w:rsidRPr="00E06868">
        <w:rPr>
          <w:rFonts w:ascii="Arial" w:eastAsiaTheme="minorEastAsia" w:hAnsi="Arial" w:cs="Arial" w:hint="eastAsia"/>
          <w:lang w:eastAsia="zh-CN"/>
        </w:rPr>
        <w:t>Tx</w:t>
      </w:r>
      <w:proofErr w:type="spellEnd"/>
      <w:r w:rsidRPr="00E06868">
        <w:rPr>
          <w:rFonts w:ascii="Arial" w:eastAsiaTheme="minorEastAsia" w:hAnsi="Arial" w:cs="Arial" w:hint="eastAsia"/>
          <w:lang w:eastAsia="zh-CN"/>
        </w:rPr>
        <w:t xml:space="preserve"> switching between two uplink carriers</w:t>
      </w:r>
      <w:r>
        <w:rPr>
          <w:rFonts w:ascii="Arial" w:eastAsiaTheme="minorEastAsia" w:hAnsi="Arial" w:cs="Arial" w:hint="eastAsia"/>
          <w:lang w:eastAsia="zh-CN"/>
        </w:rPr>
        <w:t xml:space="preserve"> was</w:t>
      </w:r>
      <w:r w:rsidRPr="00E06868">
        <w:rPr>
          <w:rFonts w:ascii="Arial" w:eastAsiaTheme="minorEastAsia" w:hAnsi="Arial" w:cs="Arial" w:hint="eastAsia"/>
          <w:lang w:eastAsia="zh-CN"/>
        </w:rPr>
        <w:t xml:space="preserve"> </w:t>
      </w:r>
      <w:r>
        <w:rPr>
          <w:rFonts w:ascii="Arial" w:eastAsiaTheme="minorEastAsia" w:hAnsi="Arial" w:cs="Arial" w:hint="eastAsia"/>
          <w:lang w:eastAsia="zh-CN"/>
        </w:rPr>
        <w:t>a</w:t>
      </w:r>
      <w:r w:rsidRPr="00E06868">
        <w:rPr>
          <w:rFonts w:ascii="Arial" w:eastAsiaTheme="minorEastAsia" w:hAnsi="Arial" w:cs="Arial" w:hint="eastAsia"/>
          <w:lang w:eastAsia="zh-CN"/>
        </w:rPr>
        <w:t>pproved</w:t>
      </w:r>
      <w:r>
        <w:rPr>
          <w:rFonts w:ascii="Arial" w:eastAsiaTheme="minorEastAsia" w:hAnsi="Arial" w:cs="Arial" w:hint="eastAsia"/>
          <w:lang w:eastAsia="zh-CN"/>
        </w:rPr>
        <w:t xml:space="preserve"> in R4-1916082.</w:t>
      </w:r>
    </w:p>
    <w:p w:rsidR="00AA02D9" w:rsidRPr="00E06868" w:rsidRDefault="00AA02D9" w:rsidP="00E85E9F">
      <w:pPr>
        <w:pStyle w:val="afd"/>
        <w:numPr>
          <w:ilvl w:val="1"/>
          <w:numId w:val="44"/>
        </w:numPr>
        <w:spacing w:after="120"/>
        <w:ind w:leftChars="0"/>
        <w:rPr>
          <w:rFonts w:ascii="Arial" w:eastAsiaTheme="minorEastAsia" w:hAnsi="Arial" w:cs="Arial"/>
          <w:lang w:eastAsia="zh-CN"/>
        </w:rPr>
      </w:pPr>
      <w:r w:rsidRPr="00E06868">
        <w:rPr>
          <w:rFonts w:ascii="Arial" w:eastAsiaTheme="minorEastAsia" w:hAnsi="Arial" w:cs="Arial" w:hint="eastAsia"/>
          <w:lang w:eastAsia="zh-CN"/>
        </w:rPr>
        <w:t xml:space="preserve">Way forward on </w:t>
      </w:r>
      <w:proofErr w:type="spellStart"/>
      <w:r w:rsidRPr="00E06868">
        <w:rPr>
          <w:rFonts w:ascii="Arial" w:eastAsiaTheme="minorEastAsia" w:hAnsi="Arial" w:cs="Arial" w:hint="eastAsia"/>
          <w:lang w:eastAsia="zh-CN"/>
        </w:rPr>
        <w:t>Tx</w:t>
      </w:r>
      <w:proofErr w:type="spellEnd"/>
      <w:r w:rsidRPr="00E06868">
        <w:rPr>
          <w:rFonts w:ascii="Arial" w:eastAsiaTheme="minorEastAsia" w:hAnsi="Arial" w:cs="Arial" w:hint="eastAsia"/>
          <w:lang w:eastAsia="zh-CN"/>
        </w:rPr>
        <w:t xml:space="preserve"> switching between two uplink carriers</w:t>
      </w:r>
      <w:r>
        <w:rPr>
          <w:rFonts w:ascii="Arial" w:eastAsiaTheme="minorEastAsia" w:hAnsi="Arial" w:cs="Arial" w:hint="eastAsia"/>
          <w:lang w:eastAsia="zh-CN"/>
        </w:rPr>
        <w:t xml:space="preserve"> was</w:t>
      </w:r>
      <w:r w:rsidRPr="00E06868">
        <w:rPr>
          <w:rFonts w:ascii="Arial" w:eastAsiaTheme="minorEastAsia" w:hAnsi="Arial" w:cs="Arial" w:hint="eastAsia"/>
          <w:lang w:eastAsia="zh-CN"/>
        </w:rPr>
        <w:t xml:space="preserve"> </w:t>
      </w:r>
      <w:r>
        <w:rPr>
          <w:rFonts w:ascii="Arial" w:eastAsiaTheme="minorEastAsia" w:hAnsi="Arial" w:cs="Arial" w:hint="eastAsia"/>
          <w:lang w:eastAsia="zh-CN"/>
        </w:rPr>
        <w:t>a</w:t>
      </w:r>
      <w:r w:rsidRPr="00E06868">
        <w:rPr>
          <w:rFonts w:ascii="Arial" w:eastAsiaTheme="minorEastAsia" w:hAnsi="Arial" w:cs="Arial" w:hint="eastAsia"/>
          <w:lang w:eastAsia="zh-CN"/>
        </w:rPr>
        <w:t>pproved</w:t>
      </w:r>
      <w:r>
        <w:rPr>
          <w:rFonts w:ascii="Arial" w:eastAsiaTheme="minorEastAsia" w:hAnsi="Arial" w:cs="Arial" w:hint="eastAsia"/>
          <w:lang w:eastAsia="zh-CN"/>
        </w:rPr>
        <w:t xml:space="preserve"> in </w:t>
      </w:r>
      <w:r w:rsidRPr="00E06868">
        <w:rPr>
          <w:rFonts w:ascii="Arial" w:eastAsiaTheme="minorEastAsia" w:hAnsi="Arial" w:cs="Arial" w:hint="eastAsia"/>
          <w:lang w:eastAsia="zh-CN"/>
        </w:rPr>
        <w:t>R4-1916084</w:t>
      </w:r>
      <w:r>
        <w:rPr>
          <w:rFonts w:ascii="Arial" w:eastAsiaTheme="minorEastAsia" w:hAnsi="Arial" w:cs="Arial" w:hint="eastAsia"/>
          <w:lang w:eastAsia="zh-CN"/>
        </w:rPr>
        <w:t>.</w:t>
      </w:r>
    </w:p>
    <w:p w:rsidR="00E06868" w:rsidRDefault="00AA02D9" w:rsidP="00D72594">
      <w:pPr>
        <w:pStyle w:val="afd"/>
        <w:numPr>
          <w:ilvl w:val="1"/>
          <w:numId w:val="44"/>
        </w:numPr>
        <w:spacing w:after="120"/>
        <w:ind w:leftChars="0"/>
        <w:jc w:val="left"/>
        <w:rPr>
          <w:rFonts w:ascii="Arial" w:eastAsiaTheme="minorEastAsia" w:hAnsi="Arial" w:cs="Arial"/>
          <w:lang w:eastAsia="zh-CN"/>
        </w:rPr>
      </w:pPr>
      <w:r>
        <w:rPr>
          <w:rFonts w:ascii="Arial" w:eastAsiaTheme="minorEastAsia" w:hAnsi="Arial" w:cs="Arial" w:hint="eastAsia"/>
          <w:lang w:eastAsia="zh-CN"/>
        </w:rPr>
        <w:t xml:space="preserve">RAN4 </w:t>
      </w:r>
      <w:r w:rsidR="00E06868" w:rsidRPr="00E06868">
        <w:rPr>
          <w:rFonts w:ascii="Arial" w:eastAsiaTheme="minorEastAsia" w:hAnsi="Arial" w:cs="Arial" w:hint="eastAsia"/>
          <w:lang w:eastAsia="zh-CN"/>
        </w:rPr>
        <w:t xml:space="preserve">LS </w:t>
      </w:r>
      <w:r>
        <w:rPr>
          <w:rFonts w:ascii="Arial" w:eastAsiaTheme="minorEastAsia" w:hAnsi="Arial" w:cs="Arial" w:hint="eastAsia"/>
          <w:lang w:eastAsia="zh-CN"/>
        </w:rPr>
        <w:t>to RAN</w:t>
      </w:r>
      <w:r w:rsidR="009C74AE">
        <w:rPr>
          <w:rFonts w:ascii="Arial" w:eastAsiaTheme="minorEastAsia" w:hAnsi="Arial" w:cs="Arial" w:hint="eastAsia"/>
          <w:lang w:eastAsia="zh-CN"/>
        </w:rPr>
        <w:t>2</w:t>
      </w:r>
      <w:r>
        <w:rPr>
          <w:rFonts w:ascii="Arial" w:eastAsiaTheme="minorEastAsia" w:hAnsi="Arial" w:cs="Arial" w:hint="eastAsia"/>
          <w:lang w:eastAsia="zh-CN"/>
        </w:rPr>
        <w:t xml:space="preserve"> </w:t>
      </w:r>
      <w:r w:rsidR="009C74AE">
        <w:rPr>
          <w:rFonts w:ascii="Arial" w:eastAsiaTheme="minorEastAsia" w:hAnsi="Arial" w:cs="Arial"/>
          <w:sz w:val="20"/>
          <w:szCs w:val="20"/>
          <w:lang w:eastAsia="zh-CN"/>
        </w:rPr>
        <w:t>was approved in</w:t>
      </w:r>
      <w:r w:rsidR="009C74AE">
        <w:rPr>
          <w:rFonts w:ascii="Arial" w:eastAsiaTheme="minorEastAsia" w:hAnsi="Arial" w:cs="Arial" w:hint="eastAsia"/>
          <w:sz w:val="20"/>
          <w:szCs w:val="20"/>
          <w:lang w:eastAsia="zh-CN"/>
        </w:rPr>
        <w:t xml:space="preserve"> </w:t>
      </w:r>
      <w:r w:rsidR="009C74AE" w:rsidRPr="00E06868">
        <w:rPr>
          <w:rFonts w:ascii="Arial" w:eastAsiaTheme="minorEastAsia" w:hAnsi="Arial" w:cs="Arial" w:hint="eastAsia"/>
          <w:lang w:eastAsia="zh-CN"/>
        </w:rPr>
        <w:t>R4-1916083</w:t>
      </w:r>
      <w:r w:rsidR="009C74AE">
        <w:rPr>
          <w:rFonts w:ascii="Arial" w:eastAsiaTheme="minorEastAsia" w:hAnsi="Arial" w:cs="Arial" w:hint="eastAsia"/>
          <w:lang w:eastAsia="zh-CN"/>
        </w:rPr>
        <w:t>, which contains RAN4 agreement on</w:t>
      </w:r>
      <w:r w:rsidR="00E06868" w:rsidRPr="00E06868">
        <w:rPr>
          <w:rFonts w:ascii="Arial" w:eastAsiaTheme="minorEastAsia" w:hAnsi="Arial" w:cs="Arial" w:hint="eastAsia"/>
          <w:lang w:eastAsia="zh-CN"/>
        </w:rPr>
        <w:t xml:space="preserve"> UE capabilities and RRC </w:t>
      </w:r>
      <w:r w:rsidR="009C74AE" w:rsidRPr="00E06868">
        <w:rPr>
          <w:rFonts w:ascii="Arial" w:eastAsiaTheme="minorEastAsia" w:hAnsi="Arial" w:cs="Arial"/>
          <w:lang w:eastAsia="zh-CN"/>
        </w:rPr>
        <w:t>signaling</w:t>
      </w:r>
      <w:r w:rsidR="00E06868">
        <w:rPr>
          <w:rFonts w:ascii="Arial" w:eastAsiaTheme="minorEastAsia" w:hAnsi="Arial" w:cs="Arial" w:hint="eastAsia"/>
          <w:lang w:eastAsia="zh-CN"/>
        </w:rPr>
        <w:t>.</w:t>
      </w:r>
    </w:p>
    <w:p w:rsidR="00E85E9F" w:rsidRPr="00E06868" w:rsidRDefault="00775DD0" w:rsidP="009E6EBD">
      <w:pPr>
        <w:pStyle w:val="afd"/>
        <w:numPr>
          <w:ilvl w:val="0"/>
          <w:numId w:val="39"/>
        </w:numPr>
        <w:spacing w:after="120"/>
        <w:ind w:leftChars="0"/>
        <w:jc w:val="left"/>
        <w:rPr>
          <w:rFonts w:ascii="Arial" w:eastAsiaTheme="minorEastAsia" w:hAnsi="Arial" w:cs="Arial"/>
          <w:lang w:eastAsia="zh-CN"/>
        </w:rPr>
      </w:pPr>
      <w:r>
        <w:rPr>
          <w:rFonts w:ascii="Arial" w:eastAsiaTheme="minorEastAsia" w:hAnsi="Arial" w:cs="Arial" w:hint="eastAsia"/>
          <w:lang w:eastAsia="zh-CN"/>
        </w:rPr>
        <w:t>On RRM requirements: i</w:t>
      </w:r>
      <w:r w:rsidR="00E85E9F">
        <w:rPr>
          <w:rFonts w:ascii="Arial" w:eastAsiaTheme="minorEastAsia" w:hAnsi="Arial" w:cs="Arial" w:hint="eastAsia"/>
          <w:lang w:eastAsia="zh-CN"/>
        </w:rPr>
        <w:t xml:space="preserve">nitial discussion on  the </w:t>
      </w:r>
      <w:r w:rsidR="009E6EBD">
        <w:rPr>
          <w:rFonts w:ascii="Arial" w:eastAsiaTheme="minorEastAsia" w:hAnsi="Arial" w:cs="Arial" w:hint="eastAsia"/>
          <w:lang w:eastAsia="zh-CN"/>
        </w:rPr>
        <w:t>need</w:t>
      </w:r>
      <w:r w:rsidR="00E85E9F">
        <w:rPr>
          <w:rFonts w:ascii="Arial" w:eastAsiaTheme="minorEastAsia" w:hAnsi="Arial" w:cs="Arial" w:hint="eastAsia"/>
          <w:lang w:eastAsia="zh-CN"/>
        </w:rPr>
        <w:t xml:space="preserve"> of potential</w:t>
      </w:r>
      <w:r w:rsidR="00E85E9F" w:rsidRPr="00E85E9F">
        <w:rPr>
          <w:rFonts w:ascii="Arial" w:eastAsiaTheme="minorEastAsia" w:hAnsi="Arial" w:cs="Arial"/>
          <w:lang w:eastAsia="zh-CN"/>
        </w:rPr>
        <w:t xml:space="preserve"> </w:t>
      </w:r>
      <w:r w:rsidR="00E85E9F">
        <w:rPr>
          <w:rFonts w:ascii="Arial" w:eastAsiaTheme="minorEastAsia" w:hAnsi="Arial" w:cs="Arial" w:hint="eastAsia"/>
          <w:lang w:eastAsia="zh-CN"/>
        </w:rPr>
        <w:t>RRM</w:t>
      </w:r>
      <w:r w:rsidR="00E85E9F" w:rsidRPr="00E85E9F">
        <w:rPr>
          <w:rFonts w:ascii="Arial" w:eastAsiaTheme="minorEastAsia" w:hAnsi="Arial" w:cs="Arial"/>
          <w:lang w:eastAsia="zh-CN"/>
        </w:rPr>
        <w:t xml:space="preserve"> interruption and delay requirements</w:t>
      </w:r>
      <w:r w:rsidR="00E85E9F">
        <w:rPr>
          <w:rFonts w:ascii="Arial" w:eastAsiaTheme="minorEastAsia" w:hAnsi="Arial" w:cs="Arial" w:hint="eastAsia"/>
          <w:lang w:eastAsia="zh-CN"/>
        </w:rPr>
        <w:t xml:space="preserve"> was taken place, with the following agreement</w:t>
      </w:r>
      <w:r w:rsidR="004923D4">
        <w:rPr>
          <w:rFonts w:ascii="Arial" w:eastAsiaTheme="minorEastAsia" w:hAnsi="Arial" w:cs="Arial" w:hint="eastAsia"/>
          <w:lang w:eastAsia="zh-CN"/>
        </w:rPr>
        <w:t>s captured in the Chairman notes</w:t>
      </w:r>
      <w:r w:rsidR="00E85E9F">
        <w:rPr>
          <w:rFonts w:ascii="Arial" w:eastAsiaTheme="minorEastAsia" w:hAnsi="Arial" w:cs="Arial" w:hint="eastAsia"/>
          <w:lang w:eastAsia="zh-CN"/>
        </w:rPr>
        <w:t>:</w:t>
      </w:r>
    </w:p>
    <w:p w:rsidR="004E1178" w:rsidRPr="00E85E9F" w:rsidRDefault="004E1178" w:rsidP="00E85E9F">
      <w:pPr>
        <w:pStyle w:val="afd"/>
        <w:numPr>
          <w:ilvl w:val="1"/>
          <w:numId w:val="44"/>
        </w:numPr>
        <w:spacing w:after="120"/>
        <w:ind w:leftChars="0"/>
        <w:rPr>
          <w:rFonts w:ascii="Arial" w:eastAsiaTheme="minorEastAsia" w:hAnsi="Arial" w:cs="Arial"/>
          <w:lang w:eastAsia="zh-CN"/>
        </w:rPr>
      </w:pPr>
      <w:r w:rsidRPr="00E85E9F">
        <w:rPr>
          <w:rFonts w:ascii="Arial" w:eastAsiaTheme="minorEastAsia" w:hAnsi="Arial" w:cs="Arial"/>
          <w:lang w:eastAsia="zh-CN"/>
        </w:rPr>
        <w:t>Further study if interruption requirements shall be defined</w:t>
      </w:r>
    </w:p>
    <w:p w:rsidR="004E1178" w:rsidRPr="00E85E9F" w:rsidRDefault="004E1178" w:rsidP="00E85E9F">
      <w:pPr>
        <w:pStyle w:val="afd"/>
        <w:numPr>
          <w:ilvl w:val="1"/>
          <w:numId w:val="44"/>
        </w:numPr>
        <w:spacing w:after="120"/>
        <w:ind w:leftChars="0"/>
        <w:rPr>
          <w:rFonts w:ascii="Arial" w:eastAsiaTheme="minorEastAsia" w:hAnsi="Arial" w:cs="Arial"/>
          <w:lang w:eastAsia="zh-CN"/>
        </w:rPr>
      </w:pPr>
      <w:r w:rsidRPr="00E85E9F">
        <w:rPr>
          <w:rFonts w:ascii="Arial" w:eastAsiaTheme="minorEastAsia" w:hAnsi="Arial" w:cs="Arial"/>
          <w:lang w:eastAsia="zh-CN"/>
        </w:rPr>
        <w:t>Companies to bring analysis on the expected interruption length</w:t>
      </w:r>
    </w:p>
    <w:p w:rsidR="001F40C3" w:rsidRPr="00E85E9F" w:rsidRDefault="001F40C3" w:rsidP="001F40C3">
      <w:pPr>
        <w:pStyle w:val="afd"/>
        <w:spacing w:after="120"/>
        <w:ind w:leftChars="0"/>
        <w:rPr>
          <w:rFonts w:ascii="Arial" w:eastAsiaTheme="minorEastAsia" w:hAnsi="Arial" w:cs="Arial"/>
          <w:lang w:eastAsia="zh-CN"/>
        </w:rPr>
      </w:pPr>
    </w:p>
    <w:p w:rsidR="00701410" w:rsidRPr="003A4B47" w:rsidRDefault="00701410" w:rsidP="00EA7F6C">
      <w:pPr>
        <w:pStyle w:val="4"/>
        <w:numPr>
          <w:ilvl w:val="2"/>
          <w:numId w:val="30"/>
        </w:numPr>
        <w:rPr>
          <w:rFonts w:cs="Arial"/>
          <w:lang w:eastAsia="ja-JP"/>
        </w:rPr>
      </w:pPr>
      <w:r>
        <w:rPr>
          <w:lang w:eastAsia="ja-JP"/>
        </w:rPr>
        <w:t>Remaining Open issues</w:t>
      </w:r>
    </w:p>
    <w:p w:rsidR="007D7483" w:rsidRPr="007D7483" w:rsidRDefault="007D7483" w:rsidP="007D7483">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sz w:val="20"/>
          <w:szCs w:val="20"/>
          <w:lang w:eastAsia="zh-CN"/>
        </w:rPr>
        <w:t>I</w:t>
      </w:r>
      <w:proofErr w:type="spellStart"/>
      <w:r w:rsidR="007C3A21" w:rsidRPr="007D7483">
        <w:rPr>
          <w:rFonts w:ascii="Arial" w:eastAsiaTheme="minorEastAsia" w:hAnsi="Arial" w:cs="Arial"/>
          <w:b/>
          <w:kern w:val="0"/>
          <w:sz w:val="20"/>
          <w:szCs w:val="20"/>
          <w:lang w:val="en-GB" w:eastAsia="zh-CN"/>
        </w:rPr>
        <w:t>ntra</w:t>
      </w:r>
      <w:proofErr w:type="spellEnd"/>
      <w:r w:rsidR="007C3A21" w:rsidRPr="007D7483">
        <w:rPr>
          <w:rFonts w:ascii="Arial" w:eastAsiaTheme="minorEastAsia" w:hAnsi="Arial" w:cs="Arial"/>
          <w:b/>
          <w:kern w:val="0"/>
          <w:sz w:val="20"/>
          <w:szCs w:val="20"/>
          <w:lang w:val="en-GB" w:eastAsia="zh-CN"/>
        </w:rPr>
        <w:t>-band contiguous UL CA for FR1 power class 3</w:t>
      </w:r>
    </w:p>
    <w:p w:rsidR="007D7483" w:rsidRDefault="007D7483" w:rsidP="007D7483">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afd"/>
        <w:numPr>
          <w:ilvl w:val="0"/>
          <w:numId w:val="6"/>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rsidR="007D7483" w:rsidRPr="00230972" w:rsidRDefault="007C3A21" w:rsidP="007D7483">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p>
    <w:p w:rsidR="007D7483" w:rsidRPr="007D7483" w:rsidRDefault="007D7483" w:rsidP="007D7483">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EN-DC MPR/A-MPR improvement</w:t>
      </w:r>
    </w:p>
    <w:p w:rsidR="003778D7" w:rsidRPr="00E15810" w:rsidRDefault="003F4881" w:rsidP="00E15810">
      <w:pPr>
        <w:pStyle w:val="afd"/>
        <w:numPr>
          <w:ilvl w:val="0"/>
          <w:numId w:val="8"/>
        </w:numPr>
        <w:spacing w:after="120"/>
        <w:ind w:leftChars="0"/>
        <w:rPr>
          <w:rFonts w:ascii="Arial" w:eastAsia="宋体" w:hAnsi="Arial" w:cs="Arial"/>
          <w:color w:val="000000"/>
          <w:lang w:eastAsia="zh-CN"/>
        </w:rPr>
      </w:pPr>
      <w:r>
        <w:rPr>
          <w:rFonts w:ascii="Arial" w:eastAsiaTheme="minorEastAsia" w:hAnsi="Arial" w:cs="Arial"/>
          <w:sz w:val="20"/>
          <w:szCs w:val="20"/>
          <w:lang w:eastAsia="zh-CN"/>
        </w:rPr>
        <w:t>EN-DC 3_n3 MPR requirement to be defined.</w:t>
      </w:r>
    </w:p>
    <w:p w:rsidR="00E15810" w:rsidRPr="00992B17" w:rsidRDefault="00E15810" w:rsidP="00E15810">
      <w:pPr>
        <w:pStyle w:val="afd"/>
        <w:numPr>
          <w:ilvl w:val="0"/>
          <w:numId w:val="6"/>
        </w:numPr>
        <w:spacing w:before="120" w:after="120"/>
        <w:ind w:leftChars="0"/>
        <w:rPr>
          <w:rFonts w:ascii="Arial" w:eastAsiaTheme="minorEastAsia" w:hAnsi="Arial" w:cs="Arial"/>
          <w:b/>
          <w:kern w:val="0"/>
          <w:sz w:val="20"/>
          <w:szCs w:val="20"/>
          <w:lang w:val="en-GB" w:eastAsia="zh-CN"/>
        </w:rPr>
      </w:pPr>
      <w:r w:rsidRPr="00992B17">
        <w:rPr>
          <w:rFonts w:ascii="Arial" w:eastAsiaTheme="minorEastAsia" w:hAnsi="Arial" w:cs="Arial"/>
          <w:b/>
          <w:kern w:val="0"/>
          <w:sz w:val="20"/>
          <w:szCs w:val="20"/>
          <w:lang w:val="en-GB" w:eastAsia="zh-CN"/>
        </w:rPr>
        <w:t>Switching period between case 1 and case 2</w:t>
      </w:r>
    </w:p>
    <w:p w:rsidR="003111D5" w:rsidRDefault="003111D5" w:rsidP="003111D5">
      <w:pPr>
        <w:pStyle w:val="afd"/>
        <w:numPr>
          <w:ilvl w:val="0"/>
          <w:numId w:val="8"/>
        </w:numPr>
        <w:ind w:leftChars="0"/>
        <w:rPr>
          <w:rFonts w:ascii="Arial" w:eastAsia="宋体" w:hAnsi="Arial" w:cs="Arial"/>
          <w:color w:val="000000"/>
          <w:lang w:eastAsia="zh-CN"/>
        </w:rPr>
      </w:pPr>
      <w:r>
        <w:rPr>
          <w:rFonts w:ascii="Arial" w:eastAsia="宋体" w:hAnsi="Arial" w:cs="Arial" w:hint="eastAsia"/>
          <w:color w:val="000000"/>
          <w:lang w:eastAsia="zh-CN"/>
        </w:rPr>
        <w:t>RF requirements to be defined</w:t>
      </w:r>
    </w:p>
    <w:p w:rsidR="003111D5" w:rsidRDefault="003111D5" w:rsidP="003111D5">
      <w:pPr>
        <w:pStyle w:val="afd"/>
        <w:numPr>
          <w:ilvl w:val="0"/>
          <w:numId w:val="8"/>
        </w:numPr>
        <w:ind w:leftChars="0"/>
        <w:rPr>
          <w:rFonts w:ascii="Arial" w:eastAsia="宋体" w:hAnsi="Arial" w:cs="Arial"/>
          <w:color w:val="000000"/>
          <w:lang w:eastAsia="zh-CN"/>
        </w:rPr>
      </w:pPr>
      <w:r w:rsidRPr="003111D5">
        <w:rPr>
          <w:rFonts w:ascii="Arial" w:eastAsia="宋体" w:hAnsi="Arial" w:cs="Arial" w:hint="eastAsia"/>
          <w:color w:val="000000"/>
          <w:lang w:eastAsia="zh-CN"/>
        </w:rPr>
        <w:t xml:space="preserve">Study </w:t>
      </w:r>
      <w:r w:rsidRPr="003111D5">
        <w:rPr>
          <w:rFonts w:ascii="Arial" w:eastAsia="宋体" w:hAnsi="Arial" w:cs="Arial"/>
          <w:color w:val="000000"/>
          <w:lang w:eastAsia="zh-CN"/>
        </w:rPr>
        <w:t xml:space="preserve">if there are any impact to </w:t>
      </w:r>
      <w:r w:rsidR="004E1178">
        <w:rPr>
          <w:rFonts w:ascii="Arial" w:eastAsia="宋体" w:hAnsi="Arial" w:cs="Arial" w:hint="eastAsia"/>
          <w:color w:val="000000"/>
          <w:lang w:eastAsia="zh-CN"/>
        </w:rPr>
        <w:t xml:space="preserve">RRM </w:t>
      </w:r>
      <w:r w:rsidRPr="003111D5">
        <w:rPr>
          <w:rFonts w:ascii="Arial" w:eastAsia="宋体" w:hAnsi="Arial" w:cs="Arial"/>
          <w:color w:val="000000"/>
          <w:lang w:eastAsia="zh-CN"/>
        </w:rPr>
        <w:t>interruption and delay requirements</w:t>
      </w:r>
    </w:p>
    <w:p w:rsidR="00CF66DC" w:rsidRPr="003111D5" w:rsidRDefault="00CF66DC" w:rsidP="00CF66DC">
      <w:pPr>
        <w:pStyle w:val="afd"/>
        <w:ind w:leftChars="0" w:left="900"/>
        <w:rPr>
          <w:rFonts w:ascii="Arial" w:eastAsia="宋体" w:hAnsi="Arial" w:cs="Arial"/>
          <w:color w:val="000000"/>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C3CC1" w:rsidRPr="00106116" w:rsidRDefault="007C3CC1" w:rsidP="005B38B1">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sidRPr="00106116">
        <w:rPr>
          <w:rFonts w:ascii="Arial" w:eastAsiaTheme="minorEastAsia" w:hAnsi="Arial" w:cs="Arial" w:hint="eastAsia"/>
          <w:b/>
          <w:u w:val="single"/>
          <w:lang w:eastAsia="zh-CN"/>
        </w:rPr>
        <w:t>4</w:t>
      </w:r>
      <w:r w:rsidRPr="00106116">
        <w:rPr>
          <w:rFonts w:ascii="Arial" w:eastAsiaTheme="minorEastAsia" w:hAnsi="Arial" w:cs="Arial"/>
          <w:b/>
          <w:u w:val="single"/>
          <w:lang w:eastAsia="zh-CN"/>
        </w:rPr>
        <w:t xml:space="preserve"> #</w:t>
      </w:r>
      <w:r w:rsidRPr="00106116">
        <w:rPr>
          <w:rFonts w:ascii="Arial" w:eastAsiaTheme="minorEastAsia" w:hAnsi="Arial" w:cs="Arial" w:hint="eastAsia"/>
          <w:b/>
          <w:u w:val="single"/>
          <w:lang w:eastAsia="zh-CN"/>
        </w:rPr>
        <w:t>92</w:t>
      </w:r>
      <w:r w:rsidR="001F40C3">
        <w:rPr>
          <w:rFonts w:ascii="Arial" w:eastAsiaTheme="minorEastAsia" w:hAnsi="Arial" w:cs="Arial"/>
          <w:b/>
          <w:u w:val="single"/>
          <w:lang w:eastAsia="zh-CN"/>
        </w:rPr>
        <w:t>bis</w:t>
      </w:r>
    </w:p>
    <w:p w:rsidR="00546DB0" w:rsidRPr="00524D65" w:rsidRDefault="005A6D91" w:rsidP="005B38B1">
      <w:pPr>
        <w:spacing w:after="120"/>
        <w:rPr>
          <w:rFonts w:ascii="Arial" w:eastAsiaTheme="minorEastAsia" w:hAnsi="Arial" w:cs="Arial"/>
          <w:kern w:val="24"/>
          <w:lang w:eastAsia="zh-CN"/>
        </w:rPr>
      </w:pPr>
      <w:r>
        <w:rPr>
          <w:rFonts w:ascii="Arial" w:hAnsi="Arial" w:cs="Arial"/>
          <w:kern w:val="24"/>
        </w:rPr>
        <w:t>[1]</w:t>
      </w:r>
      <w:r w:rsidRPr="00524D65">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R4-1912383</w:t>
      </w:r>
      <w:r w:rsidR="007C3CC1" w:rsidRPr="00524D65">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Overview of FR1 UE RF requirement for Rel-16</w:t>
      </w:r>
      <w:r w:rsidR="007C3CC1" w:rsidRPr="00524D65">
        <w:rPr>
          <w:rFonts w:ascii="Arial" w:eastAsiaTheme="minorEastAsia" w:hAnsi="Arial" w:cs="Arial"/>
          <w:kern w:val="24"/>
          <w:lang w:eastAsia="zh-CN"/>
        </w:rPr>
        <w:t>, Huawei</w:t>
      </w:r>
      <w:r w:rsidR="00524D65" w:rsidRPr="00524D65">
        <w:rPr>
          <w:rFonts w:ascii="Arial" w:eastAsiaTheme="minorEastAsia" w:hAnsi="Arial" w:cs="Arial"/>
          <w:kern w:val="24"/>
          <w:lang w:eastAsia="zh-CN"/>
        </w:rPr>
        <w:t>, HiSilicon</w:t>
      </w:r>
    </w:p>
    <w:p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R4-1912906</w:t>
      </w:r>
      <w:r w:rsidR="007C3CC1">
        <w:rPr>
          <w:rFonts w:ascii="Arial" w:eastAsiaTheme="minorEastAsia" w:hAnsi="Arial" w:cs="Arial"/>
          <w:kern w:val="24"/>
          <w:lang w:eastAsia="zh-CN"/>
        </w:rPr>
        <w:t xml:space="preserve">, </w:t>
      </w:r>
      <w:r w:rsidR="00524D65">
        <w:rPr>
          <w:rFonts w:ascii="Arial" w:eastAsiaTheme="minorEastAsia" w:hAnsi="Arial" w:cs="Arial"/>
          <w:kern w:val="24"/>
          <w:lang w:eastAsia="zh-CN"/>
        </w:rPr>
        <w:t>WF on scope of FR1 UE RF</w:t>
      </w:r>
      <w:r w:rsidR="0025716E"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R4-1911522</w:t>
      </w:r>
      <w:r w:rsidR="007C3CC1">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CP-OFDM almost contiguous allocations for Power Class 2</w:t>
      </w:r>
      <w:r w:rsidR="00AD731E"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Nokia</w:t>
      </w:r>
    </w:p>
    <w:p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R4-1912907</w:t>
      </w:r>
      <w:r w:rsidR="007C3CC1">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CR for intra-band DL contiguous CA RF requirements</w:t>
      </w:r>
      <w:r w:rsidR="00524D65">
        <w:rPr>
          <w:rFonts w:ascii="Arial" w:eastAsiaTheme="minorEastAsia" w:hAnsi="Arial" w:cs="Arial"/>
          <w:kern w:val="24"/>
          <w:lang w:eastAsia="zh-CN"/>
        </w:rPr>
        <w:t>, Huawei, HiSilicon</w:t>
      </w:r>
    </w:p>
    <w:p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R4-1912422</w:t>
      </w:r>
      <w:r w:rsidR="007C3CC1">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WF on FR1 intra-band contiguous UL CA RF requirement</w:t>
      </w:r>
      <w:r w:rsidR="00644684"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R4-1912559</w:t>
      </w:r>
      <w:r w:rsidR="007C3CC1">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Intra-band Contiguous ULCA MPR for FR1</w:t>
      </w:r>
      <w:r w:rsidR="00C30E5D">
        <w:rPr>
          <w:rFonts w:ascii="Arial" w:eastAsiaTheme="minorEastAsia" w:hAnsi="Arial" w:cs="Arial"/>
          <w:kern w:val="24"/>
          <w:lang w:eastAsia="zh-CN"/>
        </w:rPr>
        <w:t xml:space="preserve">, </w:t>
      </w:r>
      <w:r w:rsidR="00524D65">
        <w:rPr>
          <w:rFonts w:ascii="Arial" w:eastAsiaTheme="minorEastAsia" w:hAnsi="Arial" w:cs="Arial"/>
          <w:kern w:val="24"/>
          <w:lang w:eastAsia="zh-CN"/>
        </w:rPr>
        <w:t>Qualcomm</w:t>
      </w:r>
    </w:p>
    <w:p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R4-1912908</w:t>
      </w:r>
      <w:r w:rsidR="007C3CC1">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Intra-band Contiguous ULCA MPR for FR1</w:t>
      </w:r>
      <w:r w:rsidR="00524D65">
        <w:rPr>
          <w:rFonts w:ascii="Arial" w:eastAsiaTheme="minorEastAsia" w:hAnsi="Arial" w:cs="Arial"/>
          <w:kern w:val="24"/>
          <w:lang w:eastAsia="zh-CN"/>
        </w:rPr>
        <w:t>, Qualcomm</w:t>
      </w:r>
    </w:p>
    <w:p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R4-1912909</w:t>
      </w:r>
      <w:r w:rsidR="007C3CC1">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WF on intra-band contiguous UL CA MPR, Qualcomm</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R4-1910736</w:t>
      </w:r>
      <w:r>
        <w:rPr>
          <w:rFonts w:ascii="Arial" w:eastAsiaTheme="minorEastAsia" w:hAnsi="Arial" w:cs="Arial"/>
          <w:kern w:val="24"/>
          <w:lang w:eastAsia="zh-CN"/>
        </w:rPr>
        <w:t xml:space="preserve">, </w:t>
      </w:r>
      <w:r w:rsidRPr="008E6E07">
        <w:rPr>
          <w:rFonts w:ascii="Arial" w:eastAsiaTheme="minorEastAsia" w:hAnsi="Arial" w:cs="Arial"/>
          <w:kern w:val="24"/>
          <w:lang w:eastAsia="zh-CN"/>
        </w:rPr>
        <w:t xml:space="preserve">About </w:t>
      </w:r>
      <w:proofErr w:type="spellStart"/>
      <w:r w:rsidRPr="008E6E07">
        <w:rPr>
          <w:rFonts w:ascii="Arial" w:eastAsiaTheme="minorEastAsia" w:hAnsi="Arial" w:cs="Arial"/>
          <w:kern w:val="24"/>
          <w:lang w:eastAsia="zh-CN"/>
        </w:rPr>
        <w:t>Tx</w:t>
      </w:r>
      <w:proofErr w:type="spellEnd"/>
      <w:r w:rsidRPr="008E6E07">
        <w:rPr>
          <w:rFonts w:ascii="Arial" w:eastAsiaTheme="minorEastAsia" w:hAnsi="Arial" w:cs="Arial"/>
          <w:kern w:val="24"/>
          <w:lang w:eastAsia="zh-CN"/>
        </w:rPr>
        <w:t xml:space="preserve"> switching between two uplink carriers</w:t>
      </w:r>
      <w:r w:rsidR="005B62E4" w:rsidRPr="00524D65">
        <w:rPr>
          <w:rFonts w:ascii="Arial" w:eastAsiaTheme="minorEastAsia" w:hAnsi="Arial" w:cs="Arial"/>
          <w:kern w:val="24"/>
          <w:lang w:eastAsia="zh-CN"/>
        </w:rPr>
        <w:t>,</w:t>
      </w:r>
      <w:r w:rsidR="005B62E4">
        <w:rPr>
          <w:rFonts w:ascii="Arial" w:eastAsiaTheme="minorEastAsia" w:hAnsi="Arial" w:cs="Arial" w:hint="eastAsia"/>
          <w:kern w:val="24"/>
          <w:lang w:eastAsia="zh-CN"/>
        </w:rPr>
        <w:t xml:space="preserve"> </w:t>
      </w:r>
      <w:r w:rsidRPr="008E6E07">
        <w:rPr>
          <w:rFonts w:ascii="Arial" w:eastAsiaTheme="minorEastAsia" w:hAnsi="Arial" w:cs="Arial"/>
          <w:kern w:val="24"/>
          <w:lang w:eastAsia="zh-CN"/>
        </w:rPr>
        <w:t>OPPO</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R4-1910750</w:t>
      </w:r>
      <w:r>
        <w:rPr>
          <w:rFonts w:ascii="Arial" w:eastAsiaTheme="minorEastAsia" w:hAnsi="Arial" w:cs="Arial"/>
          <w:kern w:val="24"/>
          <w:lang w:eastAsia="zh-CN"/>
        </w:rPr>
        <w:t xml:space="preserve">, </w:t>
      </w:r>
      <w:r w:rsidRPr="008E6E07">
        <w:rPr>
          <w:rFonts w:ascii="Arial" w:eastAsiaTheme="minorEastAsia" w:hAnsi="Arial" w:cs="Arial"/>
          <w:kern w:val="24"/>
          <w:lang w:eastAsia="zh-CN"/>
        </w:rPr>
        <w:t>Super UL modes and requirements</w:t>
      </w:r>
      <w:r w:rsidR="005B62E4"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Qualcomm Incorporated</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R4-1910751</w:t>
      </w:r>
      <w:r>
        <w:rPr>
          <w:rFonts w:ascii="Arial" w:eastAsiaTheme="minorEastAsia" w:hAnsi="Arial" w:cs="Arial"/>
          <w:kern w:val="24"/>
          <w:lang w:eastAsia="zh-CN"/>
        </w:rPr>
        <w:t xml:space="preserve">, </w:t>
      </w:r>
      <w:r w:rsidRPr="008E6E07">
        <w:rPr>
          <w:rFonts w:ascii="Arial" w:eastAsiaTheme="minorEastAsia" w:hAnsi="Arial" w:cs="Arial"/>
          <w:kern w:val="24"/>
          <w:lang w:eastAsia="zh-CN"/>
        </w:rPr>
        <w:t>Switching times and reference architectures</w:t>
      </w:r>
      <w:r w:rsidR="005B62E4"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Qualcomm Incorporated</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R4-1910792</w:t>
      </w:r>
      <w:r>
        <w:rPr>
          <w:rFonts w:ascii="Arial" w:eastAsiaTheme="minorEastAsia" w:hAnsi="Arial" w:cs="Arial"/>
          <w:kern w:val="24"/>
          <w:lang w:eastAsia="zh-CN"/>
        </w:rPr>
        <w:t xml:space="preserve">, </w:t>
      </w:r>
      <w:r w:rsidRPr="008E6E07">
        <w:rPr>
          <w:rFonts w:ascii="Arial" w:eastAsiaTheme="minorEastAsia" w:hAnsi="Arial" w:cs="Arial"/>
          <w:kern w:val="24"/>
          <w:lang w:eastAsia="zh-CN"/>
        </w:rPr>
        <w:t>Work plan on UE requirements to allow switching for two uplink carriers</w:t>
      </w:r>
      <w:r w:rsidR="005B62E4" w:rsidRPr="00524D65">
        <w:rPr>
          <w:rFonts w:ascii="Arial" w:eastAsiaTheme="minorEastAsia" w:hAnsi="Arial" w:cs="Arial"/>
          <w:kern w:val="24"/>
          <w:lang w:eastAsia="zh-CN"/>
        </w:rPr>
        <w:t>,</w:t>
      </w:r>
      <w:r w:rsidR="005B62E4" w:rsidRPr="008E6E07">
        <w:rPr>
          <w:rFonts w:ascii="Arial" w:eastAsiaTheme="minorEastAsia" w:hAnsi="Arial" w:cs="Arial"/>
          <w:kern w:val="24"/>
          <w:lang w:eastAsia="zh-CN"/>
        </w:rPr>
        <w:t xml:space="preserve"> </w:t>
      </w:r>
      <w:r w:rsidRPr="008E6E07">
        <w:rPr>
          <w:rFonts w:ascii="Arial" w:eastAsiaTheme="minorEastAsia" w:hAnsi="Arial" w:cs="Arial"/>
          <w:kern w:val="24"/>
          <w:lang w:eastAsia="zh-CN"/>
        </w:rPr>
        <w:t>China Telecom</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R4-1910793</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 xml:space="preserve">UE requirement to allow </w:t>
      </w:r>
      <w:proofErr w:type="spellStart"/>
      <w:r w:rsidRPr="008E6E07">
        <w:rPr>
          <w:rFonts w:ascii="Arial" w:eastAsiaTheme="minorEastAsia" w:hAnsi="Arial" w:cs="Arial"/>
          <w:kern w:val="24"/>
          <w:lang w:eastAsia="zh-CN"/>
        </w:rPr>
        <w:t>Tx</w:t>
      </w:r>
      <w:proofErr w:type="spellEnd"/>
      <w:r w:rsidRPr="008E6E07">
        <w:rPr>
          <w:rFonts w:ascii="Arial" w:eastAsiaTheme="minorEastAsia" w:hAnsi="Arial" w:cs="Arial"/>
          <w:kern w:val="24"/>
          <w:lang w:eastAsia="zh-CN"/>
        </w:rPr>
        <w:t xml:space="preserve"> switching between two uplink carriers</w:t>
      </w:r>
      <w:r w:rsidRPr="008E6E07">
        <w:rPr>
          <w:rFonts w:ascii="Arial" w:eastAsiaTheme="minorEastAsia" w:hAnsi="Arial" w:cs="Arial"/>
          <w:kern w:val="24"/>
          <w:lang w:eastAsia="zh-CN"/>
        </w:rPr>
        <w:tab/>
      </w:r>
      <w:r w:rsidR="005B62E4"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China Telecom</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R4-1910794</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LS on switching between two uplink carriers</w:t>
      </w:r>
      <w:r w:rsidR="005B62E4"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China Telecom</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R4-1911076</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Discussion on switching requirements between case1 and case2</w:t>
      </w:r>
      <w:r w:rsidR="005B62E4"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CMCC</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R4-1911135</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Switching time for between two UL carriers case1 and case 2</w:t>
      </w:r>
      <w:r w:rsidR="005B62E4" w:rsidRPr="00524D65">
        <w:rPr>
          <w:rFonts w:ascii="Arial" w:eastAsiaTheme="minorEastAsia" w:hAnsi="Arial" w:cs="Arial"/>
          <w:kern w:val="24"/>
          <w:lang w:eastAsia="zh-CN"/>
        </w:rPr>
        <w:t xml:space="preserve">, </w:t>
      </w:r>
      <w:proofErr w:type="spellStart"/>
      <w:r w:rsidRPr="008E6E07">
        <w:rPr>
          <w:rFonts w:ascii="Arial" w:eastAsiaTheme="minorEastAsia" w:hAnsi="Arial" w:cs="Arial"/>
          <w:kern w:val="24"/>
          <w:lang w:eastAsia="zh-CN"/>
        </w:rPr>
        <w:t>Spreadtrum</w:t>
      </w:r>
      <w:proofErr w:type="spellEnd"/>
      <w:r w:rsidRPr="008E6E07">
        <w:rPr>
          <w:rFonts w:ascii="Arial" w:eastAsiaTheme="minorEastAsia" w:hAnsi="Arial" w:cs="Arial"/>
          <w:kern w:val="24"/>
          <w:lang w:eastAsia="zh-CN"/>
        </w:rPr>
        <w:t xml:space="preserve"> Communications</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R4-1911170</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Discussion on switching period between two FR1 uplink carrier</w:t>
      </w:r>
      <w:r w:rsidR="005B62E4"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vivo</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R4-1911182</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Discussion on UE requirements for uplink switching</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 xml:space="preserve">ZTE </w:t>
      </w:r>
      <w:proofErr w:type="spellStart"/>
      <w:r w:rsidRPr="008E6E07">
        <w:rPr>
          <w:rFonts w:ascii="Arial" w:eastAsiaTheme="minorEastAsia" w:hAnsi="Arial" w:cs="Arial"/>
          <w:kern w:val="24"/>
          <w:lang w:eastAsia="zh-CN"/>
        </w:rPr>
        <w:t>Wistron</w:t>
      </w:r>
      <w:proofErr w:type="spellEnd"/>
      <w:r w:rsidRPr="008E6E07">
        <w:rPr>
          <w:rFonts w:ascii="Arial" w:eastAsiaTheme="minorEastAsia" w:hAnsi="Arial" w:cs="Arial"/>
          <w:kern w:val="24"/>
          <w:lang w:eastAsia="zh-CN"/>
        </w:rPr>
        <w:t xml:space="preserve"> Telecom AB</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R4-1911207</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 xml:space="preserve">UE requirements on </w:t>
      </w:r>
      <w:proofErr w:type="spellStart"/>
      <w:r w:rsidRPr="008E6E07">
        <w:rPr>
          <w:rFonts w:ascii="Arial" w:eastAsiaTheme="minorEastAsia" w:hAnsi="Arial" w:cs="Arial"/>
          <w:kern w:val="24"/>
          <w:lang w:eastAsia="zh-CN"/>
        </w:rPr>
        <w:t>Tx</w:t>
      </w:r>
      <w:proofErr w:type="spellEnd"/>
      <w:r w:rsidRPr="008E6E07">
        <w:rPr>
          <w:rFonts w:ascii="Arial" w:eastAsiaTheme="minorEastAsia" w:hAnsi="Arial" w:cs="Arial"/>
          <w:kern w:val="24"/>
          <w:lang w:eastAsia="zh-CN"/>
        </w:rPr>
        <w:t xml:space="preserve"> </w:t>
      </w:r>
      <w:proofErr w:type="spellStart"/>
      <w:r w:rsidRPr="008E6E07">
        <w:rPr>
          <w:rFonts w:ascii="Arial" w:eastAsiaTheme="minorEastAsia" w:hAnsi="Arial" w:cs="Arial"/>
          <w:kern w:val="24"/>
          <w:lang w:eastAsia="zh-CN"/>
        </w:rPr>
        <w:t>swithing</w:t>
      </w:r>
      <w:proofErr w:type="spellEnd"/>
      <w:r w:rsidRPr="008E6E07">
        <w:rPr>
          <w:rFonts w:ascii="Arial" w:eastAsiaTheme="minorEastAsia" w:hAnsi="Arial" w:cs="Arial"/>
          <w:kern w:val="24"/>
          <w:lang w:eastAsia="zh-CN"/>
        </w:rPr>
        <w:t xml:space="preserve"> between case 1 and case 2</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CATT</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R4-1911615</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Switching time between NR between FR1 uplink carriers</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Shanghai Chen Si Electronics</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R4-1911645</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Switching period between case 1 and case 2 for two NR FR1 carriers</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Nokia, Nokia Shanghai Bell</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R4-1911667</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UE requirements for switching between 1Tx carrier and 2Tx carrier when configured with SUL</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R4-1911668</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UE requirements for switching between 1Tx carrier and 2Tx carrier when configured with EN-DC</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R4-1911669</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Views on DL interruptions during UE switching between 1Tx carrier and 2Tx carrier</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R4-1911670</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LS on the UE switching between 1Tx carrier and 2Tx carrier</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R4-1911671</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CR to 38.101-1 on UE requirements for switch between 1Tx carrier and 2Tx carrier</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R4-1911672</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CR to 38.101-3 on UE requirements for switch between 1Tx carrier and 2Tx carrier</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R4-1912904</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Ad-hoc minutes on switching period between case 1 and case 2</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China Telecom</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R4-1912905</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Ad-hoc minutes on switching period between case 1 and case 2</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China Telecom</w:t>
      </w:r>
    </w:p>
    <w:p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5B62E4">
        <w:rPr>
          <w:rFonts w:ascii="Arial" w:eastAsiaTheme="minorEastAsia" w:hAnsi="Arial" w:cs="Arial" w:hint="eastAsia"/>
          <w:kern w:val="24"/>
          <w:lang w:eastAsia="zh-CN"/>
        </w:rPr>
        <w:t>30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R4-1913040</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LS on switching period between case 1 and 2</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China Telecom</w:t>
      </w:r>
    </w:p>
    <w:p w:rsid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31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R4-1913041</w:t>
      </w:r>
      <w:r w:rsidR="005B62E4">
        <w:rPr>
          <w:rFonts w:ascii="Arial" w:eastAsiaTheme="minorEastAsia" w:hAnsi="Arial" w:cs="Arial"/>
          <w:kern w:val="24"/>
          <w:lang w:eastAsia="zh-CN"/>
        </w:rPr>
        <w:t xml:space="preserve">, </w:t>
      </w:r>
      <w:r w:rsidRPr="008E6E07">
        <w:rPr>
          <w:rFonts w:ascii="Arial" w:eastAsiaTheme="minorEastAsia" w:hAnsi="Arial" w:cs="Arial"/>
          <w:kern w:val="24"/>
          <w:lang w:eastAsia="zh-CN"/>
        </w:rPr>
        <w:t>WF on switc</w:t>
      </w:r>
      <w:r w:rsidR="008423D6">
        <w:rPr>
          <w:rFonts w:ascii="Arial" w:eastAsiaTheme="minorEastAsia" w:hAnsi="Arial" w:cs="Arial"/>
          <w:kern w:val="24"/>
          <w:lang w:eastAsia="zh-CN"/>
        </w:rPr>
        <w:t xml:space="preserve">hing period between case 1 and </w:t>
      </w:r>
      <w:r w:rsidR="008423D6" w:rsidRPr="008E6E07">
        <w:rPr>
          <w:rFonts w:ascii="Arial" w:eastAsiaTheme="minorEastAsia" w:hAnsi="Arial" w:cs="Arial"/>
          <w:kern w:val="24"/>
          <w:lang w:eastAsia="zh-CN"/>
        </w:rPr>
        <w:t xml:space="preserve">case </w:t>
      </w:r>
      <w:r w:rsidRPr="008E6E07">
        <w:rPr>
          <w:rFonts w:ascii="Arial" w:eastAsiaTheme="minorEastAsia" w:hAnsi="Arial" w:cs="Arial"/>
          <w:kern w:val="24"/>
          <w:lang w:eastAsia="zh-CN"/>
        </w:rPr>
        <w:t>2</w:t>
      </w:r>
      <w:r w:rsidR="00C1168F" w:rsidRPr="00524D65">
        <w:rPr>
          <w:rFonts w:ascii="Arial" w:eastAsiaTheme="minorEastAsia" w:hAnsi="Arial" w:cs="Arial"/>
          <w:kern w:val="24"/>
          <w:lang w:eastAsia="zh-CN"/>
        </w:rPr>
        <w:t xml:space="preserve">, </w:t>
      </w:r>
      <w:r w:rsidR="008423D6" w:rsidRPr="008E6E07">
        <w:rPr>
          <w:rFonts w:ascii="Arial" w:eastAsiaTheme="minorEastAsia" w:hAnsi="Arial" w:cs="Arial"/>
          <w:kern w:val="24"/>
          <w:lang w:eastAsia="zh-CN"/>
        </w:rPr>
        <w:t xml:space="preserve">China </w:t>
      </w:r>
      <w:r w:rsidRPr="008E6E07">
        <w:rPr>
          <w:rFonts w:ascii="Arial" w:eastAsiaTheme="minorEastAsia" w:hAnsi="Arial" w:cs="Arial"/>
          <w:kern w:val="24"/>
          <w:lang w:eastAsia="zh-CN"/>
        </w:rPr>
        <w:t>Telecom</w:t>
      </w:r>
    </w:p>
    <w:p w:rsidR="008E6E07" w:rsidRPr="005B62E4" w:rsidRDefault="008E6E07" w:rsidP="008E6E07">
      <w:pPr>
        <w:spacing w:after="120"/>
        <w:rPr>
          <w:rFonts w:ascii="Arial" w:eastAsiaTheme="minorEastAsia" w:hAnsi="Arial" w:cs="Arial"/>
          <w:kern w:val="24"/>
          <w:lang w:eastAsia="zh-CN"/>
        </w:rPr>
      </w:pPr>
    </w:p>
    <w:p w:rsidR="001F40C3" w:rsidRPr="00106116" w:rsidRDefault="001F40C3" w:rsidP="001F40C3">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sidRPr="00106116">
        <w:rPr>
          <w:rFonts w:ascii="Arial" w:eastAsiaTheme="minorEastAsia" w:hAnsi="Arial" w:cs="Arial" w:hint="eastAsia"/>
          <w:b/>
          <w:u w:val="single"/>
          <w:lang w:eastAsia="zh-CN"/>
        </w:rPr>
        <w:t>4</w:t>
      </w:r>
      <w:r w:rsidRPr="00106116">
        <w:rPr>
          <w:rFonts w:ascii="Arial" w:eastAsiaTheme="minorEastAsia" w:hAnsi="Arial" w:cs="Arial"/>
          <w:b/>
          <w:u w:val="single"/>
          <w:lang w:eastAsia="zh-CN"/>
        </w:rPr>
        <w:t xml:space="preserve"> #</w:t>
      </w:r>
      <w:r>
        <w:rPr>
          <w:rFonts w:ascii="Arial" w:eastAsiaTheme="minorEastAsia" w:hAnsi="Arial" w:cs="Arial" w:hint="eastAsia"/>
          <w:b/>
          <w:u w:val="single"/>
          <w:lang w:eastAsia="zh-CN"/>
        </w:rPr>
        <w:t>93</w:t>
      </w:r>
    </w:p>
    <w:p w:rsidR="00142369" w:rsidRPr="00AD731E" w:rsidRDefault="00142369" w:rsidP="0014236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 xml:space="preserve">R4-1915520, </w:t>
      </w:r>
      <w:r w:rsidRPr="00524D65">
        <w:rPr>
          <w:rFonts w:ascii="Arial" w:eastAsiaTheme="minorEastAsia" w:hAnsi="Arial" w:cs="Arial"/>
          <w:kern w:val="24"/>
          <w:lang w:eastAsia="zh-CN"/>
        </w:rPr>
        <w:t>CP-OFDM almost contiguous allocations for Power Class 2</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Nokia</w:t>
      </w:r>
    </w:p>
    <w:p w:rsidR="00142369" w:rsidRPr="00AD731E" w:rsidRDefault="00142369" w:rsidP="00142369">
      <w:pPr>
        <w:spacing w:after="120"/>
        <w:rPr>
          <w:rFonts w:ascii="Arial" w:eastAsiaTheme="minorEastAsia" w:hAnsi="Arial" w:cs="Arial"/>
          <w:kern w:val="24"/>
          <w:lang w:eastAsia="zh-CN"/>
        </w:rPr>
      </w:pPr>
      <w:r>
        <w:rPr>
          <w:rFonts w:ascii="Arial" w:eastAsiaTheme="minorEastAsia" w:hAnsi="Arial" w:cs="Arial" w:hint="eastAsia"/>
          <w:kern w:val="24"/>
          <w:lang w:eastAsia="zh-CN"/>
        </w:rPr>
        <w:t>[</w:t>
      </w:r>
      <w:r>
        <w:rPr>
          <w:rFonts w:ascii="Arial" w:eastAsiaTheme="minorEastAsia" w:hAnsi="Arial" w:cs="Arial"/>
          <w:kern w:val="24"/>
          <w:lang w:eastAsia="zh-CN"/>
        </w:rPr>
        <w:t>2</w:t>
      </w:r>
      <w:r>
        <w:rPr>
          <w:rFonts w:ascii="Arial" w:eastAsiaTheme="minorEastAsia" w:hAnsi="Arial" w:cs="Arial" w:hint="eastAsia"/>
          <w:kern w:val="24"/>
          <w:lang w:eastAsia="zh-CN"/>
        </w:rPr>
        <w:t>]</w:t>
      </w:r>
      <w:r>
        <w:rPr>
          <w:rFonts w:ascii="Arial" w:eastAsiaTheme="minorEastAsia" w:hAnsi="Arial" w:cs="Arial"/>
          <w:kern w:val="24"/>
          <w:lang w:eastAsia="zh-CN"/>
        </w:rPr>
        <w:t xml:space="preserve"> R4-1916015, </w:t>
      </w:r>
      <w:r w:rsidRPr="00524D65">
        <w:rPr>
          <w:rFonts w:ascii="Arial" w:eastAsiaTheme="minorEastAsia" w:hAnsi="Arial" w:cs="Arial"/>
          <w:kern w:val="24"/>
          <w:lang w:eastAsia="zh-CN"/>
        </w:rPr>
        <w:t>CR for intra-band DL contiguous CA RF requirements</w:t>
      </w:r>
      <w:r>
        <w:rPr>
          <w:rFonts w:ascii="Arial" w:eastAsiaTheme="minorEastAsia" w:hAnsi="Arial" w:cs="Arial"/>
          <w:kern w:val="24"/>
          <w:lang w:eastAsia="zh-CN"/>
        </w:rPr>
        <w:t>, Huawei, HiSilicon</w:t>
      </w:r>
    </w:p>
    <w:p w:rsidR="00142369" w:rsidRDefault="00142369" w:rsidP="005B38B1">
      <w:pPr>
        <w:spacing w:after="120"/>
        <w:rPr>
          <w:rFonts w:ascii="Arial" w:eastAsiaTheme="minorEastAsia" w:hAnsi="Arial" w:cs="Arial"/>
          <w:kern w:val="24"/>
          <w:lang w:eastAsia="zh-CN"/>
        </w:rPr>
      </w:pPr>
      <w:r>
        <w:rPr>
          <w:rFonts w:ascii="Arial" w:eastAsiaTheme="minorEastAsia" w:hAnsi="Arial" w:cs="Arial"/>
          <w:kern w:val="24"/>
          <w:lang w:eastAsia="zh-CN"/>
        </w:rPr>
        <w:t xml:space="preserve">[3] R4-1914323, </w:t>
      </w:r>
      <w:r w:rsidRPr="00142369">
        <w:rPr>
          <w:rFonts w:ascii="Arial" w:eastAsiaTheme="minorEastAsia" w:hAnsi="Arial" w:cs="Arial"/>
          <w:kern w:val="24"/>
          <w:lang w:eastAsia="zh-CN"/>
        </w:rPr>
        <w:t>CR for 38.101-1: add BCS1 configurations for CA_n78(2A)</w:t>
      </w:r>
    </w:p>
    <w:p w:rsidR="004F218A" w:rsidRDefault="00142369" w:rsidP="005B38B1">
      <w:pPr>
        <w:spacing w:after="120"/>
        <w:rPr>
          <w:b/>
        </w:rPr>
      </w:pPr>
      <w:r>
        <w:rPr>
          <w:rFonts w:ascii="Arial" w:eastAsiaTheme="minorEastAsia" w:hAnsi="Arial" w:cs="Arial"/>
          <w:kern w:val="24"/>
          <w:lang w:eastAsia="zh-CN"/>
        </w:rPr>
        <w:t xml:space="preserve">[4] R4-1913806, </w:t>
      </w:r>
      <w:r w:rsidRPr="00142369">
        <w:rPr>
          <w:rFonts w:ascii="Arial" w:eastAsiaTheme="minorEastAsia" w:hAnsi="Arial" w:cs="Arial"/>
          <w:kern w:val="24"/>
          <w:lang w:eastAsia="zh-CN"/>
        </w:rPr>
        <w:t>ACLR Requirement for Contiguous Case</w:t>
      </w:r>
      <w:r>
        <w:rPr>
          <w:rFonts w:ascii="Arial" w:eastAsiaTheme="minorEastAsia" w:hAnsi="Arial" w:cs="Arial"/>
          <w:kern w:val="24"/>
          <w:lang w:eastAsia="zh-CN"/>
        </w:rPr>
        <w:t>, Skyworks</w:t>
      </w:r>
    </w:p>
    <w:p w:rsidR="00142369" w:rsidRDefault="00142369" w:rsidP="005B38B1">
      <w:pPr>
        <w:spacing w:after="120"/>
        <w:rPr>
          <w:rFonts w:ascii="Arial" w:hAnsi="Arial" w:cs="Arial"/>
          <w:kern w:val="24"/>
        </w:rPr>
      </w:pPr>
      <w:r w:rsidRPr="00142369">
        <w:rPr>
          <w:rFonts w:ascii="Arial" w:hAnsi="Arial" w:cs="Arial"/>
          <w:kern w:val="24"/>
        </w:rPr>
        <w:t>[5]</w:t>
      </w:r>
      <w:r>
        <w:rPr>
          <w:rFonts w:ascii="Arial" w:hAnsi="Arial" w:cs="Arial"/>
          <w:kern w:val="24"/>
        </w:rPr>
        <w:t xml:space="preserve"> R4-1913131, intra-band contiguous ULCA MPR evaluation and specification, Qualcomm</w:t>
      </w:r>
    </w:p>
    <w:p w:rsidR="00142369" w:rsidRDefault="00142369" w:rsidP="005B38B1">
      <w:pPr>
        <w:spacing w:after="120"/>
        <w:rPr>
          <w:rFonts w:ascii="Arial" w:hAnsi="Arial" w:cs="Arial"/>
          <w:kern w:val="24"/>
        </w:rPr>
      </w:pPr>
      <w:r>
        <w:rPr>
          <w:rFonts w:ascii="Arial" w:hAnsi="Arial" w:cs="Arial"/>
          <w:kern w:val="24"/>
        </w:rPr>
        <w:t>[6] R4-1913979, A-MPR FR1 intra-band contiguous UL CA, Nokia</w:t>
      </w:r>
    </w:p>
    <w:p w:rsidR="00142369" w:rsidRDefault="00142369" w:rsidP="005B38B1">
      <w:pPr>
        <w:spacing w:after="120"/>
        <w:rPr>
          <w:rFonts w:ascii="Arial" w:hAnsi="Arial" w:cs="Arial"/>
          <w:kern w:val="24"/>
        </w:rPr>
      </w:pPr>
      <w:r>
        <w:rPr>
          <w:rFonts w:ascii="Arial" w:hAnsi="Arial" w:cs="Arial"/>
          <w:kern w:val="24"/>
        </w:rPr>
        <w:t xml:space="preserve">[7] R4-1914273, Types of contiguous and non-contiguous allocations for class B NR UL CA, </w:t>
      </w:r>
      <w:proofErr w:type="spellStart"/>
      <w:r>
        <w:rPr>
          <w:rFonts w:ascii="Arial" w:hAnsi="Arial" w:cs="Arial"/>
          <w:kern w:val="24"/>
        </w:rPr>
        <w:t>skyworks</w:t>
      </w:r>
      <w:proofErr w:type="spellEnd"/>
    </w:p>
    <w:p w:rsidR="00142369" w:rsidRDefault="00142369" w:rsidP="005B38B1">
      <w:pPr>
        <w:spacing w:after="120"/>
        <w:rPr>
          <w:rFonts w:ascii="Arial" w:hAnsi="Arial" w:cs="Arial"/>
          <w:kern w:val="24"/>
        </w:rPr>
      </w:pPr>
      <w:r>
        <w:rPr>
          <w:rFonts w:ascii="Arial" w:hAnsi="Arial" w:cs="Arial"/>
          <w:kern w:val="24"/>
        </w:rPr>
        <w:t>[8] R4-1915391, on intra-band UL CA MPR, Huawei, HiSilicon</w:t>
      </w:r>
    </w:p>
    <w:p w:rsidR="00142369" w:rsidRDefault="00142369" w:rsidP="005B38B1">
      <w:pPr>
        <w:spacing w:after="120"/>
        <w:rPr>
          <w:rFonts w:ascii="Arial" w:eastAsiaTheme="minorEastAsia" w:hAnsi="Arial" w:cs="Arial"/>
          <w:kern w:val="24"/>
          <w:lang w:eastAsia="zh-CN"/>
        </w:rPr>
      </w:pPr>
      <w:r>
        <w:rPr>
          <w:rFonts w:ascii="Arial" w:eastAsiaTheme="minorEastAsia" w:hAnsi="Arial" w:cs="Arial" w:hint="eastAsia"/>
          <w:kern w:val="24"/>
          <w:lang w:eastAsia="zh-CN"/>
        </w:rPr>
        <w:t>[</w:t>
      </w:r>
      <w:r>
        <w:rPr>
          <w:rFonts w:ascii="Arial" w:eastAsiaTheme="minorEastAsia" w:hAnsi="Arial" w:cs="Arial"/>
          <w:kern w:val="24"/>
          <w:lang w:eastAsia="zh-CN"/>
        </w:rPr>
        <w:t>9</w:t>
      </w:r>
      <w:r>
        <w:rPr>
          <w:rFonts w:ascii="Arial" w:eastAsiaTheme="minorEastAsia" w:hAnsi="Arial" w:cs="Arial" w:hint="eastAsia"/>
          <w:kern w:val="24"/>
          <w:lang w:eastAsia="zh-CN"/>
        </w:rPr>
        <w:t>]</w:t>
      </w:r>
      <w:r>
        <w:rPr>
          <w:rFonts w:ascii="Arial" w:eastAsiaTheme="minorEastAsia" w:hAnsi="Arial" w:cs="Arial"/>
          <w:kern w:val="24"/>
          <w:lang w:eastAsia="zh-CN"/>
        </w:rPr>
        <w:t xml:space="preserve"> R4-1915417, WF on FR1 UE RF requirement, Huawei, HiSilicon</w:t>
      </w:r>
    </w:p>
    <w:p w:rsidR="00142369" w:rsidRDefault="00142369" w:rsidP="005B38B1">
      <w:pPr>
        <w:spacing w:after="120"/>
        <w:rPr>
          <w:rFonts w:ascii="Arial" w:eastAsiaTheme="minorEastAsia" w:hAnsi="Arial" w:cs="Arial"/>
          <w:kern w:val="24"/>
          <w:lang w:eastAsia="zh-CN"/>
        </w:rPr>
      </w:pPr>
      <w:r>
        <w:rPr>
          <w:rFonts w:ascii="Arial" w:eastAsiaTheme="minorEastAsia" w:hAnsi="Arial" w:cs="Arial"/>
          <w:kern w:val="24"/>
          <w:lang w:eastAsia="zh-CN"/>
        </w:rPr>
        <w:t>[10] R4-1915389, CR for intra-band UL CA RF requirement</w:t>
      </w:r>
    </w:p>
    <w:p w:rsidR="00142369" w:rsidRDefault="00142369" w:rsidP="005B38B1">
      <w:pPr>
        <w:spacing w:after="120"/>
        <w:rPr>
          <w:rFonts w:ascii="Arial" w:eastAsiaTheme="minorEastAsia" w:hAnsi="Arial" w:cs="Arial"/>
          <w:kern w:val="24"/>
          <w:lang w:eastAsia="zh-CN"/>
        </w:rPr>
      </w:pPr>
      <w:r>
        <w:rPr>
          <w:rFonts w:ascii="Arial" w:eastAsiaTheme="minorEastAsia" w:hAnsi="Arial" w:cs="Arial"/>
          <w:kern w:val="24"/>
          <w:lang w:eastAsia="zh-CN"/>
        </w:rPr>
        <w:t>[11] R4-1913807, Image issue for in Gap ACLR</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R4-1913200</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 xml:space="preserve">RF time mask requirements to allow </w:t>
      </w:r>
      <w:proofErr w:type="spellStart"/>
      <w:r w:rsidRPr="00D07489">
        <w:rPr>
          <w:rFonts w:ascii="Arial" w:eastAsiaTheme="minorEastAsia" w:hAnsi="Arial" w:cs="Arial"/>
          <w:kern w:val="24"/>
          <w:lang w:eastAsia="zh-CN"/>
        </w:rPr>
        <w:t>Tx</w:t>
      </w:r>
      <w:proofErr w:type="spellEnd"/>
      <w:r w:rsidRPr="00D07489">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3</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R4-1913201</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Draft CR to TS 38.101-1: Switching time mask between two uplink carriers in UL CA and SUL</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R4-1913202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Draft CR to TS 38.101-3: Switching time mask between two uplink carriers in EN-DC</w:t>
      </w:r>
      <w:r>
        <w:rPr>
          <w:rFonts w:ascii="Arial" w:eastAsiaTheme="minorEastAsia" w:hAnsi="Arial" w:cs="Arial"/>
          <w:kern w:val="24"/>
          <w:lang w:eastAsia="zh-CN"/>
        </w:rPr>
        <w:t>,</w:t>
      </w:r>
      <w:r>
        <w:rPr>
          <w:rFonts w:ascii="Arial" w:eastAsiaTheme="minorEastAsia" w:hAnsi="Arial" w:cs="Arial" w:hint="eastAsia"/>
          <w:kern w:val="24"/>
          <w:lang w:eastAsia="zh-CN"/>
        </w:rPr>
        <w:t xml:space="preserve"> </w:t>
      </w:r>
      <w:r w:rsidRPr="00D07489">
        <w:rPr>
          <w:rFonts w:ascii="Arial" w:eastAsiaTheme="minorEastAsia" w:hAnsi="Arial" w:cs="Arial"/>
          <w:kern w:val="24"/>
          <w:lang w:eastAsia="zh-CN"/>
        </w:rPr>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5</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R4-1913203</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LS on UE capability and RRC signalling for switching between two uplink carriers</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6</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R4-1913229</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Super UL open items discussion</w:t>
      </w:r>
      <w:r>
        <w:rPr>
          <w:rFonts w:ascii="Arial" w:eastAsiaTheme="minorEastAsia" w:hAnsi="Arial" w:cs="Arial"/>
          <w:kern w:val="24"/>
          <w:lang w:eastAsia="zh-CN"/>
        </w:rPr>
        <w:t>,</w:t>
      </w:r>
      <w:r>
        <w:rPr>
          <w:rFonts w:ascii="Arial" w:eastAsiaTheme="minorEastAsia" w:hAnsi="Arial" w:cs="Arial" w:hint="eastAsia"/>
          <w:kern w:val="24"/>
          <w:lang w:eastAsia="zh-CN"/>
        </w:rPr>
        <w:t xml:space="preserve"> </w:t>
      </w:r>
      <w:r w:rsidRPr="00D07489">
        <w:rPr>
          <w:rFonts w:ascii="Arial" w:eastAsiaTheme="minorEastAsia" w:hAnsi="Arial" w:cs="Arial"/>
          <w:kern w:val="24"/>
          <w:lang w:eastAsia="zh-CN"/>
        </w:rPr>
        <w:t>Qualcomm Incorporated</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7</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R4-1913679</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Further discussion on switching requirements between case1 and case2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CMCC</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8</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R4-1913756</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Further discussion on super uplink</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CATT</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[1</w:t>
      </w:r>
      <w:r>
        <w:rPr>
          <w:rFonts w:ascii="Arial" w:eastAsiaTheme="minorEastAsia" w:hAnsi="Arial" w:cs="Arial" w:hint="eastAsia"/>
          <w:kern w:val="24"/>
          <w:lang w:eastAsia="zh-CN"/>
        </w:rPr>
        <w:t>9</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R4-1913840</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 xml:space="preserve">UE requirement to allow </w:t>
      </w:r>
      <w:proofErr w:type="spellStart"/>
      <w:r w:rsidRPr="00D07489">
        <w:rPr>
          <w:rFonts w:ascii="Arial" w:eastAsiaTheme="minorEastAsia" w:hAnsi="Arial" w:cs="Arial"/>
          <w:kern w:val="24"/>
          <w:lang w:eastAsia="zh-CN"/>
        </w:rPr>
        <w:t>Tx</w:t>
      </w:r>
      <w:proofErr w:type="spellEnd"/>
      <w:r w:rsidRPr="00D07489">
        <w:rPr>
          <w:rFonts w:ascii="Arial" w:eastAsiaTheme="minorEastAsia" w:hAnsi="Arial" w:cs="Arial"/>
          <w:kern w:val="24"/>
          <w:lang w:eastAsia="zh-CN"/>
        </w:rPr>
        <w:t xml:space="preserve"> switching between two uplink carriers</w:t>
      </w:r>
      <w:r w:rsidRPr="00D07489">
        <w:rPr>
          <w:rFonts w:ascii="Arial" w:eastAsiaTheme="minorEastAsia" w:hAnsi="Arial" w:cs="Arial"/>
          <w:kern w:val="24"/>
          <w:lang w:eastAsia="zh-CN"/>
        </w:rPr>
        <w:tab/>
      </w:r>
      <w:r>
        <w:rPr>
          <w:rFonts w:ascii="Arial" w:eastAsiaTheme="minorEastAsia" w:hAnsi="Arial" w:cs="Arial"/>
          <w:kern w:val="24"/>
          <w:lang w:eastAsia="zh-CN"/>
        </w:rPr>
        <w:t xml:space="preserve">, </w:t>
      </w:r>
      <w:proofErr w:type="spellStart"/>
      <w:r w:rsidRPr="00D07489">
        <w:rPr>
          <w:rFonts w:ascii="Arial" w:eastAsiaTheme="minorEastAsia" w:hAnsi="Arial" w:cs="Arial"/>
          <w:kern w:val="24"/>
          <w:lang w:eastAsia="zh-CN"/>
        </w:rPr>
        <w:t>Spreadtrum</w:t>
      </w:r>
      <w:proofErr w:type="spellEnd"/>
      <w:r w:rsidRPr="00D07489">
        <w:rPr>
          <w:rFonts w:ascii="Arial" w:eastAsiaTheme="minorEastAsia" w:hAnsi="Arial" w:cs="Arial"/>
          <w:kern w:val="24"/>
          <w:lang w:eastAsia="zh-CN"/>
        </w:rPr>
        <w:t xml:space="preserve"> Communications</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20</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R4-1914152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 xml:space="preserve">About </w:t>
      </w:r>
      <w:proofErr w:type="spellStart"/>
      <w:r w:rsidRPr="00D07489">
        <w:rPr>
          <w:rFonts w:ascii="Arial" w:eastAsiaTheme="minorEastAsia" w:hAnsi="Arial" w:cs="Arial"/>
          <w:kern w:val="24"/>
          <w:lang w:eastAsia="zh-CN"/>
        </w:rPr>
        <w:t>Tx</w:t>
      </w:r>
      <w:proofErr w:type="spellEnd"/>
      <w:r w:rsidRPr="00D07489">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OPPO</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w:t>
      </w:r>
      <w:r>
        <w:rPr>
          <w:rFonts w:ascii="Arial" w:eastAsiaTheme="minorEastAsia" w:hAnsi="Arial" w:cs="Arial"/>
          <w:kern w:val="24"/>
          <w:lang w:eastAsia="zh-CN"/>
        </w:rPr>
        <w:t xml:space="preserve">1] </w:t>
      </w:r>
      <w:r w:rsidRPr="00D07489">
        <w:rPr>
          <w:rFonts w:ascii="Arial" w:eastAsiaTheme="minorEastAsia" w:hAnsi="Arial" w:cs="Arial"/>
          <w:kern w:val="24"/>
          <w:lang w:eastAsia="zh-CN"/>
        </w:rPr>
        <w:t>R4-1914164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Discussion on the switching between 1Tx carrier and 2Tx carrier</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Huawei, HiSilicon</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R4-1914165</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Views on DL interruptions during UE switching between 1Tx carrier and 2Tx carrier</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Huawei, HiSilicon</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23</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R4-1914170</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CR to 38.101-1 on UE requirements for switch between 1Tx carrier and 2Tx carrier</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Huawei, HiSilicon</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R4-1914171</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CR to 38.101-3 on UE requirements for switch between 1Tx carrier and 2Tx carrier</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Huawei, HiSilicon</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25</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R4-1914226</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Further discussion on switching period between case 1 and case 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vivo</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26</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R4-1914271</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Switching period between case 1 and case 2 for two NR FR1 carriers</w:t>
      </w:r>
      <w:r w:rsidRPr="00D07489">
        <w:rPr>
          <w:rFonts w:ascii="Arial" w:eastAsiaTheme="minorEastAsia" w:hAnsi="Arial" w:cs="Arial"/>
          <w:kern w:val="24"/>
          <w:lang w:eastAsia="zh-CN"/>
        </w:rPr>
        <w:tab/>
        <w:t>Nokia, Nokia Shanghai Bell</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27</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R4-1914272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Switching time between NR between FR1 uplink carriers</w:t>
      </w:r>
      <w:r w:rsidR="00882185">
        <w:rPr>
          <w:rFonts w:ascii="Arial" w:eastAsiaTheme="minorEastAsia" w:hAnsi="Arial" w:cs="Arial"/>
          <w:kern w:val="24"/>
          <w:lang w:eastAsia="zh-CN"/>
        </w:rPr>
        <w:t xml:space="preserve">, </w:t>
      </w:r>
      <w:r w:rsidRPr="00D07489">
        <w:rPr>
          <w:rFonts w:ascii="Arial" w:eastAsiaTheme="minorEastAsia" w:hAnsi="Arial" w:cs="Arial"/>
          <w:kern w:val="24"/>
          <w:lang w:eastAsia="zh-CN"/>
        </w:rPr>
        <w:t>Shanghai Chen Si Electronics</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28</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R4-1916082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 xml:space="preserve">Ad-hoc minutes on </w:t>
      </w:r>
      <w:proofErr w:type="spellStart"/>
      <w:r w:rsidRPr="00D07489">
        <w:rPr>
          <w:rFonts w:ascii="Arial" w:eastAsiaTheme="minorEastAsia" w:hAnsi="Arial" w:cs="Arial"/>
          <w:kern w:val="24"/>
          <w:lang w:eastAsia="zh-CN"/>
        </w:rPr>
        <w:t>Tx</w:t>
      </w:r>
      <w:proofErr w:type="spellEnd"/>
      <w:r w:rsidRPr="00D07489">
        <w:rPr>
          <w:rFonts w:ascii="Arial" w:eastAsiaTheme="minorEastAsia" w:hAnsi="Arial" w:cs="Arial"/>
          <w:kern w:val="24"/>
          <w:lang w:eastAsia="zh-CN"/>
        </w:rPr>
        <w:t xml:space="preserve"> switching between two uplink carriers</w:t>
      </w:r>
      <w:r w:rsidR="00882185">
        <w:rPr>
          <w:rFonts w:ascii="Arial" w:eastAsiaTheme="minorEastAsia" w:hAnsi="Arial" w:cs="Arial"/>
          <w:kern w:val="24"/>
          <w:lang w:eastAsia="zh-CN"/>
        </w:rPr>
        <w:t xml:space="preserve">, </w:t>
      </w:r>
      <w:r w:rsidRPr="00D07489">
        <w:rPr>
          <w:rFonts w:ascii="Arial" w:eastAsiaTheme="minorEastAsia" w:hAnsi="Arial" w:cs="Arial"/>
          <w:kern w:val="24"/>
          <w:lang w:eastAsia="zh-CN"/>
        </w:rPr>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29</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R4-1916083</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 xml:space="preserve">LS on UE capabilities and RRC signalling on </w:t>
      </w:r>
      <w:proofErr w:type="spellStart"/>
      <w:r w:rsidRPr="00D07489">
        <w:rPr>
          <w:rFonts w:ascii="Arial" w:eastAsiaTheme="minorEastAsia" w:hAnsi="Arial" w:cs="Arial"/>
          <w:kern w:val="24"/>
          <w:lang w:eastAsia="zh-CN"/>
        </w:rPr>
        <w:t>Tx</w:t>
      </w:r>
      <w:proofErr w:type="spellEnd"/>
      <w:r w:rsidRPr="00D07489">
        <w:rPr>
          <w:rFonts w:ascii="Arial" w:eastAsiaTheme="minorEastAsia" w:hAnsi="Arial" w:cs="Arial"/>
          <w:kern w:val="24"/>
          <w:lang w:eastAsia="zh-CN"/>
        </w:rPr>
        <w:t xml:space="preserve"> switching period delay</w:t>
      </w:r>
      <w:r w:rsidR="00882185">
        <w:rPr>
          <w:rFonts w:ascii="Arial" w:eastAsiaTheme="minorEastAsia" w:hAnsi="Arial" w:cs="Arial"/>
          <w:kern w:val="24"/>
          <w:lang w:eastAsia="zh-CN"/>
        </w:rPr>
        <w:t xml:space="preserve">, </w:t>
      </w:r>
      <w:r w:rsidRPr="00D07489">
        <w:rPr>
          <w:rFonts w:ascii="Arial" w:eastAsiaTheme="minorEastAsia" w:hAnsi="Arial" w:cs="Arial"/>
          <w:kern w:val="24"/>
          <w:lang w:eastAsia="zh-CN"/>
        </w:rPr>
        <w:t>Apple</w:t>
      </w:r>
    </w:p>
    <w:p w:rsidR="00D07489" w:rsidRPr="0014236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30</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R4-1916084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WF on UL switching between two uplink carriers</w:t>
      </w:r>
      <w:r w:rsidR="00882185">
        <w:rPr>
          <w:rFonts w:ascii="Arial" w:eastAsiaTheme="minorEastAsia" w:hAnsi="Arial" w:cs="Arial"/>
          <w:kern w:val="24"/>
          <w:lang w:eastAsia="zh-CN"/>
        </w:rPr>
        <w:t xml:space="preserve">, </w:t>
      </w:r>
      <w:r w:rsidRPr="00D07489">
        <w:rPr>
          <w:rFonts w:ascii="Arial" w:eastAsiaTheme="minorEastAsia" w:hAnsi="Arial" w:cs="Arial"/>
          <w:kern w:val="24"/>
          <w:lang w:eastAsia="zh-CN"/>
        </w:rPr>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3</w:t>
      </w:r>
      <w:r>
        <w:rPr>
          <w:rFonts w:ascii="Arial" w:eastAsiaTheme="minorEastAsia" w:hAnsi="Arial" w:cs="Arial"/>
          <w:kern w:val="24"/>
          <w:lang w:eastAsia="zh-CN"/>
        </w:rPr>
        <w:t xml:space="preserve">1] </w:t>
      </w:r>
      <w:r w:rsidRPr="00D07489">
        <w:rPr>
          <w:rFonts w:ascii="Arial" w:eastAsiaTheme="minorEastAsia" w:hAnsi="Arial" w:cs="Arial"/>
          <w:kern w:val="24"/>
          <w:lang w:eastAsia="zh-CN"/>
        </w:rPr>
        <w:t>R4-1913204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View on RRM interruption and delay requirement for switching between two uplink carriers</w:t>
      </w:r>
      <w:r w:rsidR="00882185">
        <w:rPr>
          <w:rFonts w:ascii="Arial" w:eastAsiaTheme="minorEastAsia" w:hAnsi="Arial" w:cs="Arial"/>
          <w:kern w:val="24"/>
          <w:lang w:eastAsia="zh-CN"/>
        </w:rPr>
        <w:t>,</w:t>
      </w:r>
      <w:r w:rsidRPr="00D07489">
        <w:rPr>
          <w:rFonts w:ascii="Arial" w:eastAsiaTheme="minorEastAsia" w:hAnsi="Arial" w:cs="Arial"/>
          <w:kern w:val="24"/>
          <w:lang w:eastAsia="zh-CN"/>
        </w:rPr>
        <w:tab/>
        <w:t>China Telecom</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32</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R4-1913506</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 xml:space="preserve">On RRM impact of </w:t>
      </w:r>
      <w:proofErr w:type="spellStart"/>
      <w:r w:rsidRPr="00D07489">
        <w:rPr>
          <w:rFonts w:ascii="Arial" w:eastAsiaTheme="minorEastAsia" w:hAnsi="Arial" w:cs="Arial"/>
          <w:kern w:val="24"/>
          <w:lang w:eastAsia="zh-CN"/>
        </w:rPr>
        <w:t>Tx</w:t>
      </w:r>
      <w:proofErr w:type="spellEnd"/>
      <w:r w:rsidRPr="00D07489">
        <w:rPr>
          <w:rFonts w:ascii="Arial" w:eastAsiaTheme="minorEastAsia" w:hAnsi="Arial" w:cs="Arial"/>
          <w:kern w:val="24"/>
          <w:lang w:eastAsia="zh-CN"/>
        </w:rPr>
        <w:t xml:space="preserve"> switching</w:t>
      </w:r>
      <w:r w:rsidR="00882185">
        <w:rPr>
          <w:rFonts w:ascii="Arial" w:eastAsiaTheme="minorEastAsia" w:hAnsi="Arial" w:cs="Arial"/>
          <w:kern w:val="24"/>
          <w:lang w:eastAsia="zh-CN"/>
        </w:rPr>
        <w:t>,</w:t>
      </w:r>
      <w:r w:rsidRPr="00D07489">
        <w:rPr>
          <w:rFonts w:ascii="Arial" w:eastAsiaTheme="minorEastAsia" w:hAnsi="Arial" w:cs="Arial"/>
          <w:kern w:val="24"/>
          <w:lang w:eastAsia="zh-CN"/>
        </w:rPr>
        <w:tab/>
        <w:t>Apple</w:t>
      </w:r>
    </w:p>
    <w:p w:rsidR="00D07489" w:rsidRPr="00D07489"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Pr>
          <w:rFonts w:ascii="Arial" w:eastAsiaTheme="minorEastAsia" w:hAnsi="Arial" w:cs="Arial" w:hint="eastAsia"/>
          <w:kern w:val="24"/>
          <w:lang w:eastAsia="zh-CN"/>
        </w:rPr>
        <w:t>33</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R4-1914404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Views on the delay requirements for UE switching between 1Tx carrier and 2Tx carrier</w:t>
      </w:r>
      <w:r w:rsidR="00882185">
        <w:rPr>
          <w:rFonts w:ascii="Arial" w:eastAsiaTheme="minorEastAsia" w:hAnsi="Arial" w:cs="Arial"/>
          <w:kern w:val="24"/>
          <w:lang w:eastAsia="zh-CN"/>
        </w:rPr>
        <w:t xml:space="preserve">, </w:t>
      </w:r>
      <w:r w:rsidRPr="00D07489">
        <w:rPr>
          <w:rFonts w:ascii="Arial" w:eastAsiaTheme="minorEastAsia" w:hAnsi="Arial" w:cs="Arial"/>
          <w:kern w:val="24"/>
          <w:lang w:eastAsia="zh-CN"/>
        </w:rPr>
        <w:t>Huawei, HiSilicon</w:t>
      </w:r>
    </w:p>
    <w:p w:rsidR="00F57380" w:rsidRDefault="00D07489" w:rsidP="00D07489">
      <w:pPr>
        <w:spacing w:after="120"/>
        <w:rPr>
          <w:rFonts w:ascii="Arial" w:eastAsiaTheme="minorEastAsia" w:hAnsi="Arial" w:cs="Arial"/>
          <w:kern w:val="24"/>
          <w:lang w:eastAsia="zh-CN"/>
        </w:rPr>
      </w:pPr>
      <w:r>
        <w:rPr>
          <w:rFonts w:ascii="Arial" w:eastAsiaTheme="minorEastAsia" w:hAnsi="Arial" w:cs="Arial"/>
          <w:kern w:val="24"/>
          <w:lang w:eastAsia="zh-CN"/>
        </w:rPr>
        <w:lastRenderedPageBreak/>
        <w:t>[</w:t>
      </w:r>
      <w:r>
        <w:rPr>
          <w:rFonts w:ascii="Arial" w:eastAsiaTheme="minorEastAsia" w:hAnsi="Arial" w:cs="Arial" w:hint="eastAsia"/>
          <w:kern w:val="24"/>
          <w:lang w:eastAsia="zh-CN"/>
        </w:rPr>
        <w:t>34</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R4-1914405</w:t>
      </w:r>
      <w:r>
        <w:rPr>
          <w:rFonts w:ascii="Arial" w:eastAsiaTheme="minorEastAsia" w:hAnsi="Arial" w:cs="Arial"/>
          <w:kern w:val="24"/>
          <w:lang w:eastAsia="zh-CN"/>
        </w:rPr>
        <w:t xml:space="preserve">, </w:t>
      </w:r>
      <w:r w:rsidRPr="00D07489">
        <w:rPr>
          <w:rFonts w:ascii="Arial" w:eastAsiaTheme="minorEastAsia" w:hAnsi="Arial" w:cs="Arial"/>
          <w:kern w:val="24"/>
          <w:lang w:eastAsia="zh-CN"/>
        </w:rPr>
        <w:t>Views on the interruption requirements for UE switching between 1Tx carrier and 2Tx carrier</w:t>
      </w:r>
      <w:r w:rsidR="00882185">
        <w:rPr>
          <w:rFonts w:ascii="Arial" w:eastAsiaTheme="minorEastAsia" w:hAnsi="Arial" w:cs="Arial"/>
          <w:kern w:val="24"/>
          <w:lang w:eastAsia="zh-CN"/>
        </w:rPr>
        <w:t xml:space="preserve">, </w:t>
      </w:r>
      <w:r w:rsidRPr="00D07489">
        <w:rPr>
          <w:rFonts w:ascii="Arial" w:eastAsiaTheme="minorEastAsia" w:hAnsi="Arial" w:cs="Arial"/>
          <w:kern w:val="24"/>
          <w:lang w:eastAsia="zh-CN"/>
        </w:rPr>
        <w:t>Huawei, HiSilicon</w:t>
      </w:r>
    </w:p>
    <w:p w:rsidR="00D07489" w:rsidRDefault="00D07489" w:rsidP="00D07489">
      <w:pPr>
        <w:spacing w:after="120"/>
        <w:rPr>
          <w:rFonts w:ascii="Arial" w:eastAsiaTheme="minorEastAsia" w:hAnsi="Arial" w:cs="Arial"/>
          <w:kern w:val="24"/>
          <w:lang w:eastAsia="zh-CN"/>
        </w:rPr>
      </w:pPr>
    </w:p>
    <w:p w:rsidR="00A10249" w:rsidRPr="00106116" w:rsidRDefault="00A10249" w:rsidP="00A10249">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Pr>
          <w:rFonts w:ascii="Arial" w:eastAsiaTheme="minorEastAsia" w:hAnsi="Arial" w:cs="Arial" w:hint="eastAsia"/>
          <w:b/>
          <w:u w:val="single"/>
          <w:lang w:eastAsia="zh-CN"/>
        </w:rPr>
        <w:t>1</w:t>
      </w:r>
      <w:r w:rsidRPr="00106116">
        <w:rPr>
          <w:rFonts w:ascii="Arial" w:eastAsiaTheme="minorEastAsia" w:hAnsi="Arial" w:cs="Arial"/>
          <w:b/>
          <w:u w:val="single"/>
          <w:lang w:eastAsia="zh-CN"/>
        </w:rPr>
        <w:t xml:space="preserve"> #</w:t>
      </w:r>
      <w:r>
        <w:rPr>
          <w:rFonts w:ascii="Arial" w:eastAsiaTheme="minorEastAsia" w:hAnsi="Arial" w:cs="Arial" w:hint="eastAsia"/>
          <w:b/>
          <w:u w:val="single"/>
          <w:lang w:eastAsia="zh-CN"/>
        </w:rPr>
        <w:t>99</w:t>
      </w:r>
    </w:p>
    <w:p w:rsidR="00BF1C35"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1</w:t>
      </w:r>
      <w:r w:rsidRPr="005A6D91">
        <w:rPr>
          <w:rFonts w:ascii="Arial" w:eastAsiaTheme="minorEastAsia" w:hAnsi="Arial" w:cs="Arial"/>
          <w:kern w:val="24"/>
          <w:lang w:eastAsia="zh-CN"/>
        </w:rPr>
        <w:t xml:space="preserve">] </w:t>
      </w:r>
      <w:hyperlink r:id="rId7" w:history="1">
        <w:r w:rsidR="00BF1C35" w:rsidRPr="00A10249">
          <w:rPr>
            <w:rFonts w:ascii="Arial" w:eastAsiaTheme="minorEastAsia" w:hAnsi="Arial" w:cs="Arial"/>
            <w:kern w:val="24"/>
            <w:lang w:eastAsia="zh-CN"/>
          </w:rPr>
          <w:t>R1-1912526</w:t>
        </w:r>
      </w:hyperlink>
      <w:r w:rsidR="001B1D04">
        <w:rPr>
          <w:rFonts w:ascii="Arial" w:eastAsiaTheme="minorEastAsia" w:hAnsi="Arial" w:cs="Arial"/>
          <w:kern w:val="24"/>
          <w:lang w:eastAsia="zh-CN"/>
        </w:rPr>
        <w:t xml:space="preserve">, </w:t>
      </w:r>
      <w:r w:rsidR="00BF1C35" w:rsidRPr="00A10249">
        <w:rPr>
          <w:rFonts w:ascii="Arial" w:eastAsiaTheme="minorEastAsia" w:hAnsi="Arial" w:cs="Arial"/>
          <w:kern w:val="24"/>
          <w:lang w:eastAsia="zh-CN"/>
        </w:rPr>
        <w:t xml:space="preserve">Discussion on support of </w:t>
      </w:r>
      <w:proofErr w:type="spellStart"/>
      <w:proofErr w:type="gramStart"/>
      <w:r w:rsidR="00BF1C35" w:rsidRPr="00A10249">
        <w:rPr>
          <w:rFonts w:ascii="Arial" w:eastAsiaTheme="minorEastAsia" w:hAnsi="Arial" w:cs="Arial"/>
          <w:kern w:val="24"/>
          <w:lang w:eastAsia="zh-CN"/>
        </w:rPr>
        <w:t>Tx</w:t>
      </w:r>
      <w:proofErr w:type="spellEnd"/>
      <w:proofErr w:type="gramEnd"/>
      <w:r w:rsidR="00BF1C35" w:rsidRPr="00A10249">
        <w:rPr>
          <w:rFonts w:ascii="Arial" w:eastAsiaTheme="minorEastAsia" w:hAnsi="Arial" w:cs="Arial"/>
          <w:kern w:val="24"/>
          <w:lang w:eastAsia="zh-CN"/>
        </w:rPr>
        <w:t xml:space="preserve"> switching between two uplink carriers</w:t>
      </w:r>
      <w:r w:rsidR="001B1D04">
        <w:rPr>
          <w:rFonts w:ascii="Arial" w:eastAsiaTheme="minorEastAsia" w:hAnsi="Arial" w:cs="Arial"/>
          <w:kern w:val="24"/>
          <w:lang w:eastAsia="zh-CN"/>
        </w:rPr>
        <w:t>,</w:t>
      </w:r>
      <w:r w:rsidR="00BF1C35" w:rsidRPr="00A10249">
        <w:rPr>
          <w:rFonts w:ascii="Arial" w:eastAsiaTheme="minorEastAsia" w:hAnsi="Arial" w:cs="Arial"/>
          <w:kern w:val="24"/>
          <w:lang w:eastAsia="zh-CN"/>
        </w:rPr>
        <w:tab/>
      </w:r>
      <w:r w:rsidR="009642E6">
        <w:rPr>
          <w:rFonts w:ascii="Arial" w:eastAsiaTheme="minorEastAsia" w:hAnsi="Arial" w:cs="Arial" w:hint="eastAsia"/>
          <w:kern w:val="24"/>
          <w:lang w:eastAsia="zh-CN"/>
        </w:rPr>
        <w:t xml:space="preserve"> </w:t>
      </w:r>
      <w:r w:rsidR="00BF1C35" w:rsidRPr="00A10249">
        <w:rPr>
          <w:rFonts w:ascii="Arial" w:eastAsiaTheme="minorEastAsia" w:hAnsi="Arial" w:cs="Arial"/>
          <w:kern w:val="24"/>
          <w:lang w:eastAsia="zh-CN"/>
        </w:rPr>
        <w:t>China Telecom</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2</w:t>
      </w:r>
      <w:r w:rsidRPr="005A6D91">
        <w:rPr>
          <w:rFonts w:ascii="Arial" w:eastAsiaTheme="minorEastAsia" w:hAnsi="Arial" w:cs="Arial"/>
          <w:kern w:val="24"/>
          <w:lang w:eastAsia="zh-CN"/>
        </w:rPr>
        <w:t xml:space="preserve">] </w:t>
      </w:r>
      <w:hyperlink r:id="rId8" w:history="1">
        <w:r w:rsidRPr="00A10249">
          <w:rPr>
            <w:rFonts w:ascii="Arial" w:eastAsiaTheme="minorEastAsia" w:hAnsi="Arial" w:cs="Arial"/>
            <w:kern w:val="24"/>
            <w:lang w:eastAsia="zh-CN"/>
          </w:rPr>
          <w:t>R1-1911881</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Discussion about the switching between 1Tx and 2Tx on two uplink carriers for the UE supporting maximum two concurrent transmission</w:t>
      </w:r>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Huawei, HiSilicon</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3</w:t>
      </w:r>
      <w:r w:rsidRPr="005A6D91">
        <w:rPr>
          <w:rFonts w:ascii="Arial" w:eastAsiaTheme="minorEastAsia" w:hAnsi="Arial" w:cs="Arial"/>
          <w:kern w:val="24"/>
          <w:lang w:eastAsia="zh-CN"/>
        </w:rPr>
        <w:t xml:space="preserve">] </w:t>
      </w:r>
      <w:hyperlink r:id="rId9" w:history="1">
        <w:r w:rsidRPr="00A10249">
          <w:rPr>
            <w:rFonts w:ascii="Arial" w:eastAsiaTheme="minorEastAsia" w:hAnsi="Arial" w:cs="Arial"/>
            <w:kern w:val="24"/>
            <w:lang w:eastAsia="zh-CN"/>
          </w:rPr>
          <w:t>R1-1911977</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RAN1 impact on switch between case1 and case2 for two uplink carriers</w:t>
      </w:r>
      <w:r w:rsidR="001B1D04">
        <w:rPr>
          <w:rFonts w:ascii="Arial" w:eastAsiaTheme="minorEastAsia" w:hAnsi="Arial" w:cs="Arial"/>
          <w:kern w:val="24"/>
          <w:lang w:eastAsia="zh-CN"/>
        </w:rPr>
        <w:t>,</w:t>
      </w:r>
      <w:r w:rsidR="001B1D04">
        <w:rPr>
          <w:rFonts w:ascii="Arial" w:eastAsiaTheme="minorEastAsia" w:hAnsi="Arial" w:cs="Arial" w:hint="eastAsia"/>
          <w:kern w:val="24"/>
          <w:lang w:eastAsia="zh-CN"/>
        </w:rPr>
        <w:t xml:space="preserve"> </w:t>
      </w:r>
      <w:r w:rsidRPr="00A10249">
        <w:rPr>
          <w:rFonts w:ascii="Arial" w:eastAsiaTheme="minorEastAsia" w:hAnsi="Arial" w:cs="Arial"/>
          <w:kern w:val="24"/>
          <w:lang w:eastAsia="zh-CN"/>
        </w:rPr>
        <w:t>ZTE</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4</w:t>
      </w:r>
      <w:r w:rsidRPr="005A6D91">
        <w:rPr>
          <w:rFonts w:ascii="Arial" w:eastAsiaTheme="minorEastAsia" w:hAnsi="Arial" w:cs="Arial"/>
          <w:kern w:val="24"/>
          <w:lang w:eastAsia="zh-CN"/>
        </w:rPr>
        <w:t xml:space="preserve">] </w:t>
      </w:r>
      <w:hyperlink r:id="rId10" w:history="1">
        <w:r w:rsidRPr="00A10249">
          <w:rPr>
            <w:rFonts w:ascii="Arial" w:eastAsiaTheme="minorEastAsia" w:hAnsi="Arial" w:cs="Arial"/>
            <w:kern w:val="24"/>
            <w:lang w:eastAsia="zh-CN"/>
          </w:rPr>
          <w:t>R1-1912001</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Potential RAN1 impact to support TDM switching between the 1Tx and 2TxUL carriers</w:t>
      </w:r>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vivo</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5</w:t>
      </w:r>
      <w:r w:rsidRPr="005A6D91">
        <w:rPr>
          <w:rFonts w:ascii="Arial" w:eastAsiaTheme="minorEastAsia" w:hAnsi="Arial" w:cs="Arial"/>
          <w:kern w:val="24"/>
          <w:lang w:eastAsia="zh-CN"/>
        </w:rPr>
        <w:t xml:space="preserve">] </w:t>
      </w:r>
      <w:hyperlink r:id="rId11" w:history="1">
        <w:r w:rsidRPr="00A10249">
          <w:rPr>
            <w:rFonts w:ascii="Arial" w:eastAsiaTheme="minorEastAsia" w:hAnsi="Arial" w:cs="Arial"/>
            <w:kern w:val="24"/>
            <w:lang w:eastAsia="zh-CN"/>
          </w:rPr>
          <w:t>R1-1912141</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 xml:space="preserve">Impact of UL </w:t>
      </w:r>
      <w:r w:rsidR="001B1D04">
        <w:rPr>
          <w:rFonts w:ascii="Arial" w:eastAsiaTheme="minorEastAsia" w:hAnsi="Arial" w:cs="Arial"/>
          <w:kern w:val="24"/>
          <w:lang w:eastAsia="zh-CN"/>
        </w:rPr>
        <w:t xml:space="preserve">switching on RAN1 specification, </w:t>
      </w:r>
      <w:r w:rsidRPr="00A10249">
        <w:rPr>
          <w:rFonts w:ascii="Arial" w:eastAsiaTheme="minorEastAsia" w:hAnsi="Arial" w:cs="Arial"/>
          <w:kern w:val="24"/>
          <w:lang w:eastAsia="zh-CN"/>
        </w:rPr>
        <w:t>CATT</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6</w:t>
      </w:r>
      <w:r w:rsidRPr="005A6D91">
        <w:rPr>
          <w:rFonts w:ascii="Arial" w:eastAsiaTheme="minorEastAsia" w:hAnsi="Arial" w:cs="Arial"/>
          <w:kern w:val="24"/>
          <w:lang w:eastAsia="zh-CN"/>
        </w:rPr>
        <w:t xml:space="preserve">] </w:t>
      </w:r>
      <w:hyperlink r:id="rId12" w:history="1">
        <w:r w:rsidRPr="00A10249">
          <w:rPr>
            <w:rFonts w:ascii="Arial" w:eastAsiaTheme="minorEastAsia" w:hAnsi="Arial" w:cs="Arial"/>
            <w:kern w:val="24"/>
            <w:lang w:eastAsia="zh-CN"/>
          </w:rPr>
          <w:t>R1-1912439</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RAN1 impact on switching period between 1Tx and 2Tx for two uplink carriers</w:t>
      </w:r>
      <w:r w:rsidR="001B1D04">
        <w:rPr>
          <w:rFonts w:ascii="Arial" w:eastAsiaTheme="minorEastAsia" w:hAnsi="Arial" w:cs="Arial"/>
          <w:kern w:val="24"/>
          <w:lang w:eastAsia="zh-CN"/>
        </w:rPr>
        <w:t>,</w:t>
      </w:r>
      <w:r w:rsidRPr="00A10249">
        <w:rPr>
          <w:rFonts w:ascii="Arial" w:eastAsiaTheme="minorEastAsia" w:hAnsi="Arial" w:cs="Arial"/>
          <w:kern w:val="24"/>
          <w:lang w:eastAsia="zh-CN"/>
        </w:rPr>
        <w:tab/>
        <w:t>Samsung</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7</w:t>
      </w:r>
      <w:r w:rsidRPr="005A6D91">
        <w:rPr>
          <w:rFonts w:ascii="Arial" w:eastAsiaTheme="minorEastAsia" w:hAnsi="Arial" w:cs="Arial"/>
          <w:kern w:val="24"/>
          <w:lang w:eastAsia="zh-CN"/>
        </w:rPr>
        <w:t xml:space="preserve">] </w:t>
      </w:r>
      <w:hyperlink r:id="rId13" w:history="1">
        <w:r w:rsidRPr="00A10249">
          <w:rPr>
            <w:rFonts w:ascii="Arial" w:eastAsiaTheme="minorEastAsia" w:hAnsi="Arial" w:cs="Arial"/>
            <w:kern w:val="24"/>
            <w:lang w:eastAsia="zh-CN"/>
          </w:rPr>
          <w:t>R1-1912525</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 xml:space="preserve">Draft reply LS on </w:t>
      </w:r>
      <w:proofErr w:type="spellStart"/>
      <w:proofErr w:type="gramStart"/>
      <w:r w:rsidRPr="00A10249">
        <w:rPr>
          <w:rFonts w:ascii="Arial" w:eastAsiaTheme="minorEastAsia" w:hAnsi="Arial" w:cs="Arial"/>
          <w:kern w:val="24"/>
          <w:lang w:eastAsia="zh-CN"/>
        </w:rPr>
        <w:t>Tx</w:t>
      </w:r>
      <w:proofErr w:type="spellEnd"/>
      <w:proofErr w:type="gramEnd"/>
      <w:r w:rsidRPr="00A10249">
        <w:rPr>
          <w:rFonts w:ascii="Arial" w:eastAsiaTheme="minorEastAsia" w:hAnsi="Arial" w:cs="Arial"/>
          <w:kern w:val="24"/>
          <w:lang w:eastAsia="zh-CN"/>
        </w:rPr>
        <w:t xml:space="preserve"> switching between two uplink carriers</w:t>
      </w:r>
      <w:r w:rsidR="001B1D04">
        <w:rPr>
          <w:rFonts w:ascii="Arial" w:eastAsiaTheme="minorEastAsia" w:hAnsi="Arial" w:cs="Arial"/>
          <w:kern w:val="24"/>
          <w:lang w:eastAsia="zh-CN"/>
        </w:rPr>
        <w:t>,</w:t>
      </w:r>
      <w:r w:rsidRPr="00A10249">
        <w:rPr>
          <w:rFonts w:ascii="Arial" w:eastAsiaTheme="minorEastAsia" w:hAnsi="Arial" w:cs="Arial"/>
          <w:kern w:val="24"/>
          <w:lang w:eastAsia="zh-CN"/>
        </w:rPr>
        <w:tab/>
        <w:t>China Telecom</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8</w:t>
      </w:r>
      <w:r w:rsidRPr="005A6D91">
        <w:rPr>
          <w:rFonts w:ascii="Arial" w:eastAsiaTheme="minorEastAsia" w:hAnsi="Arial" w:cs="Arial"/>
          <w:kern w:val="24"/>
          <w:lang w:eastAsia="zh-CN"/>
        </w:rPr>
        <w:t xml:space="preserve">] </w:t>
      </w:r>
      <w:hyperlink r:id="rId14" w:history="1">
        <w:r w:rsidRPr="00A10249">
          <w:rPr>
            <w:rFonts w:ascii="Arial" w:eastAsiaTheme="minorEastAsia" w:hAnsi="Arial" w:cs="Arial"/>
            <w:kern w:val="24"/>
            <w:lang w:eastAsia="zh-CN"/>
          </w:rPr>
          <w:t>R1-1912930</w:t>
        </w:r>
      </w:hyperlink>
      <w:r w:rsidR="001B1D04">
        <w:rPr>
          <w:rFonts w:ascii="Arial" w:eastAsiaTheme="minorEastAsia" w:hAnsi="Arial" w:cs="Arial"/>
          <w:kern w:val="24"/>
          <w:lang w:eastAsia="zh-CN"/>
        </w:rPr>
        <w:t xml:space="preserve">, </w:t>
      </w:r>
      <w:proofErr w:type="spellStart"/>
      <w:r w:rsidRPr="00A10249">
        <w:rPr>
          <w:rFonts w:ascii="Arial" w:eastAsiaTheme="minorEastAsia" w:hAnsi="Arial" w:cs="Arial"/>
          <w:kern w:val="24"/>
          <w:lang w:eastAsia="zh-CN"/>
        </w:rPr>
        <w:t>Dicussion</w:t>
      </w:r>
      <w:proofErr w:type="spellEnd"/>
      <w:r w:rsidRPr="00A10249">
        <w:rPr>
          <w:rFonts w:ascii="Arial" w:eastAsiaTheme="minorEastAsia" w:hAnsi="Arial" w:cs="Arial"/>
          <w:kern w:val="24"/>
          <w:lang w:eastAsia="zh-CN"/>
        </w:rPr>
        <w:t xml:space="preserve"> of UL switching impact</w:t>
      </w:r>
      <w:r w:rsidR="001B1D04">
        <w:rPr>
          <w:rFonts w:ascii="Arial" w:eastAsiaTheme="minorEastAsia" w:hAnsi="Arial" w:cs="Arial"/>
          <w:kern w:val="24"/>
          <w:lang w:eastAsia="zh-CN"/>
        </w:rPr>
        <w:t>,</w:t>
      </w:r>
      <w:r w:rsidRPr="00A10249">
        <w:rPr>
          <w:rFonts w:ascii="Arial" w:eastAsiaTheme="minorEastAsia" w:hAnsi="Arial" w:cs="Arial"/>
          <w:kern w:val="24"/>
          <w:lang w:eastAsia="zh-CN"/>
        </w:rPr>
        <w:tab/>
        <w:t>Qualcomm Incorporated</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EE5627">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hyperlink r:id="rId15" w:history="1">
        <w:r w:rsidRPr="00A10249">
          <w:rPr>
            <w:rFonts w:ascii="Arial" w:eastAsiaTheme="minorEastAsia" w:hAnsi="Arial" w:cs="Arial"/>
            <w:kern w:val="24"/>
            <w:lang w:eastAsia="zh-CN"/>
          </w:rPr>
          <w:t>R1-1913092</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 xml:space="preserve">Uplink </w:t>
      </w:r>
      <w:proofErr w:type="spellStart"/>
      <w:proofErr w:type="gramStart"/>
      <w:r w:rsidRPr="00A10249">
        <w:rPr>
          <w:rFonts w:ascii="Arial" w:eastAsiaTheme="minorEastAsia" w:hAnsi="Arial" w:cs="Arial"/>
          <w:kern w:val="24"/>
          <w:lang w:eastAsia="zh-CN"/>
        </w:rPr>
        <w:t>Tx</w:t>
      </w:r>
      <w:proofErr w:type="spellEnd"/>
      <w:proofErr w:type="gramEnd"/>
      <w:r w:rsidRPr="00A10249">
        <w:rPr>
          <w:rFonts w:ascii="Arial" w:eastAsiaTheme="minorEastAsia" w:hAnsi="Arial" w:cs="Arial"/>
          <w:kern w:val="24"/>
          <w:lang w:eastAsia="zh-CN"/>
        </w:rPr>
        <w:t xml:space="preserve"> switching between 1Tx and 2Tx carriers</w:t>
      </w:r>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Nokia, Nokia Shanghai Bell</w:t>
      </w:r>
    </w:p>
    <w:p w:rsidR="00A10249" w:rsidRPr="00A10249" w:rsidRDefault="00A10249" w:rsidP="00A1024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1</w:t>
      </w:r>
      <w:r w:rsidR="00EE5627">
        <w:rPr>
          <w:rFonts w:ascii="Arial" w:eastAsiaTheme="minorEastAsia" w:hAnsi="Arial" w:cs="Arial" w:hint="eastAsia"/>
          <w:kern w:val="24"/>
          <w:lang w:eastAsia="zh-CN"/>
        </w:rPr>
        <w:t>0</w:t>
      </w:r>
      <w:r w:rsidRPr="005A6D91">
        <w:rPr>
          <w:rFonts w:ascii="Arial" w:eastAsiaTheme="minorEastAsia" w:hAnsi="Arial" w:cs="Arial"/>
          <w:kern w:val="24"/>
          <w:lang w:eastAsia="zh-CN"/>
        </w:rPr>
        <w:t xml:space="preserve">] </w:t>
      </w:r>
      <w:hyperlink r:id="rId16" w:history="1">
        <w:r w:rsidRPr="00A10249">
          <w:rPr>
            <w:rFonts w:ascii="Arial" w:eastAsiaTheme="minorEastAsia" w:hAnsi="Arial" w:cs="Arial"/>
            <w:kern w:val="24"/>
            <w:lang w:eastAsia="zh-CN"/>
          </w:rPr>
          <w:t>R1-1913148</w:t>
        </w:r>
      </w:hyperlink>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Draft Reply for the LS on switching period between case 1 and case 2</w:t>
      </w:r>
      <w:r w:rsidR="001B1D04">
        <w:rPr>
          <w:rFonts w:ascii="Arial" w:eastAsiaTheme="minorEastAsia" w:hAnsi="Arial" w:cs="Arial"/>
          <w:kern w:val="24"/>
          <w:lang w:eastAsia="zh-CN"/>
        </w:rPr>
        <w:t xml:space="preserve">, </w:t>
      </w:r>
      <w:r w:rsidRPr="00A10249">
        <w:rPr>
          <w:rFonts w:ascii="Arial" w:eastAsiaTheme="minorEastAsia" w:hAnsi="Arial" w:cs="Arial"/>
          <w:kern w:val="24"/>
          <w:lang w:eastAsia="zh-CN"/>
        </w:rPr>
        <w:t>Huawei, HiSilicon</w:t>
      </w:r>
    </w:p>
    <w:p w:rsidR="008423D6" w:rsidRDefault="008423D6" w:rsidP="00D0748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1</w:t>
      </w:r>
      <w:r w:rsidR="00EE5627">
        <w:rPr>
          <w:rFonts w:ascii="Arial" w:eastAsiaTheme="minorEastAsia" w:hAnsi="Arial" w:cs="Arial" w:hint="eastAsia"/>
          <w:kern w:val="24"/>
          <w:lang w:eastAsia="zh-CN"/>
        </w:rPr>
        <w:t>1</w:t>
      </w:r>
      <w:r w:rsidRPr="005A6D91">
        <w:rPr>
          <w:rFonts w:ascii="Arial" w:eastAsiaTheme="minorEastAsia" w:hAnsi="Arial" w:cs="Arial"/>
          <w:kern w:val="24"/>
          <w:lang w:eastAsia="zh-CN"/>
        </w:rPr>
        <w:t xml:space="preserve">] </w:t>
      </w:r>
      <w:r w:rsidRPr="008423D6">
        <w:rPr>
          <w:rFonts w:ascii="Arial" w:eastAsiaTheme="minorEastAsia" w:hAnsi="Arial" w:cs="Arial"/>
          <w:kern w:val="24"/>
          <w:lang w:eastAsia="zh-CN"/>
        </w:rPr>
        <w:t>R1-1913437</w:t>
      </w:r>
      <w:r>
        <w:rPr>
          <w:rFonts w:ascii="Arial" w:eastAsiaTheme="minorEastAsia" w:hAnsi="Arial" w:cs="Arial" w:hint="eastAsia"/>
          <w:kern w:val="24"/>
          <w:lang w:eastAsia="zh-CN"/>
        </w:rPr>
        <w:t xml:space="preserve">, </w:t>
      </w:r>
      <w:r w:rsidRPr="008423D6">
        <w:rPr>
          <w:rFonts w:ascii="Arial" w:eastAsiaTheme="minorEastAsia" w:hAnsi="Arial" w:cs="Arial"/>
          <w:kern w:val="24"/>
          <w:lang w:eastAsia="zh-CN"/>
        </w:rPr>
        <w:t xml:space="preserve">Offline summary of </w:t>
      </w:r>
      <w:proofErr w:type="spellStart"/>
      <w:r w:rsidRPr="008423D6">
        <w:rPr>
          <w:rFonts w:ascii="Arial" w:eastAsiaTheme="minorEastAsia" w:hAnsi="Arial" w:cs="Arial"/>
          <w:kern w:val="24"/>
          <w:lang w:eastAsia="zh-CN"/>
        </w:rPr>
        <w:t>Tx</w:t>
      </w:r>
      <w:proofErr w:type="spellEnd"/>
      <w:r w:rsidRPr="008423D6">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w:t>
      </w:r>
      <w:r w:rsidRPr="008423D6">
        <w:rPr>
          <w:rFonts w:ascii="Arial" w:eastAsiaTheme="minorEastAsia" w:hAnsi="Arial" w:cs="Arial"/>
          <w:kern w:val="24"/>
          <w:lang w:eastAsia="zh-CN"/>
        </w:rPr>
        <w:t xml:space="preserve"> </w:t>
      </w:r>
      <w:r w:rsidRPr="00A10249">
        <w:rPr>
          <w:rFonts w:ascii="Arial" w:eastAsiaTheme="minorEastAsia" w:hAnsi="Arial" w:cs="Arial"/>
          <w:kern w:val="24"/>
          <w:lang w:eastAsia="zh-CN"/>
        </w:rPr>
        <w:t>China Telecom</w:t>
      </w:r>
    </w:p>
    <w:p w:rsidR="008423D6" w:rsidRDefault="008423D6" w:rsidP="008423D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1</w:t>
      </w:r>
      <w:r w:rsidR="00EE5627">
        <w:rPr>
          <w:rFonts w:ascii="Arial" w:eastAsiaTheme="minorEastAsia" w:hAnsi="Arial" w:cs="Arial" w:hint="eastAsia"/>
          <w:kern w:val="24"/>
          <w:lang w:eastAsia="zh-CN"/>
        </w:rPr>
        <w:t>2</w:t>
      </w:r>
      <w:r w:rsidRPr="005A6D91">
        <w:rPr>
          <w:rFonts w:ascii="Arial" w:eastAsiaTheme="minorEastAsia" w:hAnsi="Arial" w:cs="Arial"/>
          <w:kern w:val="24"/>
          <w:lang w:eastAsia="zh-CN"/>
        </w:rPr>
        <w:t xml:space="preserve">] </w:t>
      </w:r>
      <w:r w:rsidRPr="008423D6">
        <w:rPr>
          <w:rFonts w:ascii="Arial" w:eastAsiaTheme="minorEastAsia" w:hAnsi="Arial" w:cs="Arial"/>
          <w:kern w:val="24"/>
          <w:lang w:eastAsia="zh-CN"/>
        </w:rPr>
        <w:t>R1-19134</w:t>
      </w:r>
      <w:r>
        <w:rPr>
          <w:rFonts w:ascii="Arial" w:eastAsiaTheme="minorEastAsia" w:hAnsi="Arial" w:cs="Arial" w:hint="eastAsia"/>
          <w:kern w:val="24"/>
          <w:lang w:eastAsia="zh-CN"/>
        </w:rPr>
        <w:t xml:space="preserve">95, </w:t>
      </w:r>
      <w:r w:rsidRPr="008423D6">
        <w:rPr>
          <w:rFonts w:ascii="Arial" w:eastAsiaTheme="minorEastAsia" w:hAnsi="Arial" w:cs="Arial"/>
          <w:kern w:val="24"/>
          <w:lang w:eastAsia="zh-CN"/>
        </w:rPr>
        <w:t xml:space="preserve">Offline summary </w:t>
      </w:r>
      <w:r>
        <w:rPr>
          <w:rFonts w:ascii="Arial" w:eastAsiaTheme="minorEastAsia" w:hAnsi="Arial" w:cs="Arial" w:hint="eastAsia"/>
          <w:kern w:val="24"/>
          <w:lang w:eastAsia="zh-CN"/>
        </w:rPr>
        <w:t xml:space="preserve">#2 </w:t>
      </w:r>
      <w:r w:rsidRPr="008423D6">
        <w:rPr>
          <w:rFonts w:ascii="Arial" w:eastAsiaTheme="minorEastAsia" w:hAnsi="Arial" w:cs="Arial"/>
          <w:kern w:val="24"/>
          <w:lang w:eastAsia="zh-CN"/>
        </w:rPr>
        <w:t xml:space="preserve">of </w:t>
      </w:r>
      <w:proofErr w:type="spellStart"/>
      <w:r w:rsidRPr="008423D6">
        <w:rPr>
          <w:rFonts w:ascii="Arial" w:eastAsiaTheme="minorEastAsia" w:hAnsi="Arial" w:cs="Arial"/>
          <w:kern w:val="24"/>
          <w:lang w:eastAsia="zh-CN"/>
        </w:rPr>
        <w:t>Tx</w:t>
      </w:r>
      <w:proofErr w:type="spellEnd"/>
      <w:r w:rsidRPr="008423D6">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w:t>
      </w:r>
      <w:r w:rsidRPr="008423D6">
        <w:rPr>
          <w:rFonts w:ascii="Arial" w:eastAsiaTheme="minorEastAsia" w:hAnsi="Arial" w:cs="Arial"/>
          <w:kern w:val="24"/>
          <w:lang w:eastAsia="zh-CN"/>
        </w:rPr>
        <w:t xml:space="preserve"> </w:t>
      </w:r>
      <w:r w:rsidRPr="00A10249">
        <w:rPr>
          <w:rFonts w:ascii="Arial" w:eastAsiaTheme="minorEastAsia" w:hAnsi="Arial" w:cs="Arial"/>
          <w:kern w:val="24"/>
          <w:lang w:eastAsia="zh-CN"/>
        </w:rPr>
        <w:t>China Telecom</w:t>
      </w:r>
    </w:p>
    <w:p w:rsidR="00BF1C35" w:rsidRDefault="008423D6" w:rsidP="00D0748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1</w:t>
      </w:r>
      <w:r w:rsidR="00EE5627">
        <w:rPr>
          <w:rFonts w:ascii="Arial" w:eastAsiaTheme="minorEastAsia" w:hAnsi="Arial" w:cs="Arial" w:hint="eastAsia"/>
          <w:kern w:val="24"/>
          <w:lang w:eastAsia="zh-CN"/>
        </w:rPr>
        <w:t>3</w:t>
      </w:r>
      <w:r w:rsidRPr="005A6D91">
        <w:rPr>
          <w:rFonts w:ascii="Arial" w:eastAsiaTheme="minorEastAsia" w:hAnsi="Arial" w:cs="Arial"/>
          <w:kern w:val="24"/>
          <w:lang w:eastAsia="zh-CN"/>
        </w:rPr>
        <w:t xml:space="preserve">] </w:t>
      </w:r>
      <w:r w:rsidRPr="008423D6">
        <w:rPr>
          <w:rFonts w:ascii="Arial" w:eastAsiaTheme="minorEastAsia" w:hAnsi="Arial" w:cs="Arial"/>
          <w:kern w:val="24"/>
          <w:lang w:eastAsia="zh-CN"/>
        </w:rPr>
        <w:t>R1-1913496</w:t>
      </w:r>
      <w:r>
        <w:rPr>
          <w:rFonts w:ascii="Arial" w:eastAsiaTheme="minorEastAsia" w:hAnsi="Arial" w:cs="Arial" w:hint="eastAsia"/>
          <w:kern w:val="24"/>
          <w:lang w:eastAsia="zh-CN"/>
        </w:rPr>
        <w:t>,</w:t>
      </w:r>
      <w:r w:rsidRPr="008423D6">
        <w:rPr>
          <w:rFonts w:ascii="Arial" w:eastAsiaTheme="minorEastAsia" w:hAnsi="Arial" w:cs="Arial"/>
          <w:kern w:val="24"/>
          <w:lang w:eastAsia="zh-CN"/>
        </w:rPr>
        <w:t xml:space="preserve"> </w:t>
      </w:r>
      <w:r w:rsidRPr="00A10249">
        <w:rPr>
          <w:rFonts w:ascii="Arial" w:eastAsiaTheme="minorEastAsia" w:hAnsi="Arial" w:cs="Arial"/>
          <w:kern w:val="24"/>
          <w:lang w:eastAsia="zh-CN"/>
        </w:rPr>
        <w:t xml:space="preserve">Draft reply LS on </w:t>
      </w:r>
      <w:proofErr w:type="spellStart"/>
      <w:r w:rsidRPr="00A10249">
        <w:rPr>
          <w:rFonts w:ascii="Arial" w:eastAsiaTheme="minorEastAsia" w:hAnsi="Arial" w:cs="Arial"/>
          <w:kern w:val="24"/>
          <w:lang w:eastAsia="zh-CN"/>
        </w:rPr>
        <w:t>Tx</w:t>
      </w:r>
      <w:proofErr w:type="spellEnd"/>
      <w:r w:rsidRPr="00A10249">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w:t>
      </w:r>
      <w:r w:rsidRPr="008423D6">
        <w:rPr>
          <w:rFonts w:ascii="Arial" w:eastAsiaTheme="minorEastAsia" w:hAnsi="Arial" w:cs="Arial"/>
          <w:kern w:val="24"/>
          <w:lang w:eastAsia="zh-CN"/>
        </w:rPr>
        <w:t xml:space="preserve"> </w:t>
      </w:r>
      <w:r w:rsidRPr="00A10249">
        <w:rPr>
          <w:rFonts w:ascii="Arial" w:eastAsiaTheme="minorEastAsia" w:hAnsi="Arial" w:cs="Arial"/>
          <w:kern w:val="24"/>
          <w:lang w:eastAsia="zh-CN"/>
        </w:rPr>
        <w:t>China Telecom</w:t>
      </w:r>
    </w:p>
    <w:p w:rsidR="008423D6" w:rsidRDefault="008423D6" w:rsidP="00D0748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1</w:t>
      </w:r>
      <w:r w:rsidR="00EE5627">
        <w:rPr>
          <w:rFonts w:ascii="Arial" w:eastAsiaTheme="minorEastAsia" w:hAnsi="Arial" w:cs="Arial" w:hint="eastAsia"/>
          <w:kern w:val="24"/>
          <w:lang w:eastAsia="zh-CN"/>
        </w:rPr>
        <w:t>4</w:t>
      </w:r>
      <w:r w:rsidRPr="005A6D91">
        <w:rPr>
          <w:rFonts w:ascii="Arial" w:eastAsiaTheme="minorEastAsia" w:hAnsi="Arial" w:cs="Arial"/>
          <w:kern w:val="24"/>
          <w:lang w:eastAsia="zh-CN"/>
        </w:rPr>
        <w:t xml:space="preserve">] </w:t>
      </w:r>
      <w:r w:rsidRPr="008423D6">
        <w:rPr>
          <w:rFonts w:ascii="Arial" w:eastAsiaTheme="minorEastAsia" w:hAnsi="Arial" w:cs="Arial"/>
          <w:kern w:val="24"/>
          <w:lang w:eastAsia="zh-CN"/>
        </w:rPr>
        <w:t>R1-1913585</w:t>
      </w:r>
      <w:r>
        <w:rPr>
          <w:rFonts w:ascii="Arial" w:eastAsiaTheme="minorEastAsia" w:hAnsi="Arial" w:cs="Arial" w:hint="eastAsia"/>
          <w:kern w:val="24"/>
          <w:lang w:eastAsia="zh-CN"/>
        </w:rPr>
        <w:t>,</w:t>
      </w:r>
      <w:r w:rsidRPr="008423D6">
        <w:rPr>
          <w:rFonts w:ascii="Arial" w:eastAsiaTheme="minorEastAsia" w:hAnsi="Arial" w:cs="Arial"/>
          <w:kern w:val="24"/>
          <w:lang w:eastAsia="zh-CN"/>
        </w:rPr>
        <w:t xml:space="preserve"> </w:t>
      </w:r>
      <w:r>
        <w:rPr>
          <w:rFonts w:ascii="Arial" w:eastAsiaTheme="minorEastAsia" w:hAnsi="Arial" w:cs="Arial" w:hint="eastAsia"/>
          <w:kern w:val="24"/>
          <w:lang w:eastAsia="zh-CN"/>
        </w:rPr>
        <w:t>R</w:t>
      </w:r>
      <w:r w:rsidRPr="00A10249">
        <w:rPr>
          <w:rFonts w:ascii="Arial" w:eastAsiaTheme="minorEastAsia" w:hAnsi="Arial" w:cs="Arial"/>
          <w:kern w:val="24"/>
          <w:lang w:eastAsia="zh-CN"/>
        </w:rPr>
        <w:t xml:space="preserve">eply LS on </w:t>
      </w:r>
      <w:proofErr w:type="spellStart"/>
      <w:r w:rsidRPr="00A10249">
        <w:rPr>
          <w:rFonts w:ascii="Arial" w:eastAsiaTheme="minorEastAsia" w:hAnsi="Arial" w:cs="Arial"/>
          <w:kern w:val="24"/>
          <w:lang w:eastAsia="zh-CN"/>
        </w:rPr>
        <w:t>Tx</w:t>
      </w:r>
      <w:proofErr w:type="spellEnd"/>
      <w:r w:rsidRPr="00A10249">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w:t>
      </w:r>
      <w:r w:rsidRPr="008423D6">
        <w:rPr>
          <w:rFonts w:ascii="Arial" w:eastAsiaTheme="minorEastAsia" w:hAnsi="Arial" w:cs="Arial"/>
          <w:kern w:val="24"/>
          <w:lang w:eastAsia="zh-CN"/>
        </w:rPr>
        <w:t xml:space="preserve"> </w:t>
      </w:r>
      <w:r w:rsidRPr="00A10249">
        <w:rPr>
          <w:rFonts w:ascii="Arial" w:eastAsiaTheme="minorEastAsia" w:hAnsi="Arial" w:cs="Arial"/>
          <w:kern w:val="24"/>
          <w:lang w:eastAsia="zh-CN"/>
        </w:rPr>
        <w:t>China Telecom</w:t>
      </w:r>
    </w:p>
    <w:p w:rsidR="008423D6" w:rsidRDefault="008423D6" w:rsidP="00D07489">
      <w:pPr>
        <w:spacing w:after="120"/>
        <w:rPr>
          <w:rFonts w:ascii="Arial" w:eastAsiaTheme="minorEastAsia" w:hAnsi="Arial" w:cs="Arial"/>
          <w:kern w:val="24"/>
          <w:lang w:eastAsia="zh-CN"/>
        </w:rPr>
      </w:pPr>
    </w:p>
    <w:p w:rsidR="003D20C8" w:rsidRDefault="003D20C8" w:rsidP="00D07489">
      <w:pPr>
        <w:spacing w:after="120"/>
        <w:rPr>
          <w:rFonts w:ascii="Arial" w:eastAsiaTheme="minorEastAsia" w:hAnsi="Arial" w:cs="Arial" w:hint="eastAsia"/>
          <w:kern w:val="24"/>
          <w:lang w:eastAsia="zh-CN"/>
        </w:rPr>
      </w:pPr>
      <w:bookmarkStart w:id="0" w:name="_GoBack"/>
      <w:bookmarkEnd w:id="0"/>
    </w:p>
    <w:p w:rsidR="003D20C8" w:rsidRDefault="003D20C8" w:rsidP="003D20C8">
      <w:pPr>
        <w:spacing w:after="0"/>
        <w:rPr>
          <w:sz w:val="12"/>
          <w:szCs w:val="12"/>
        </w:rPr>
      </w:pPr>
      <w:r>
        <w:rPr>
          <w:sz w:val="12"/>
          <w:szCs w:val="12"/>
        </w:rPr>
        <w:tab/>
      </w:r>
      <w:r>
        <w:rPr>
          <w:sz w:val="12"/>
          <w:szCs w:val="12"/>
        </w:rPr>
        <w:t>14.11.2019</w:t>
      </w:r>
      <w:r>
        <w:rPr>
          <w:sz w:val="12"/>
          <w:szCs w:val="12"/>
        </w:rPr>
        <w:tab/>
      </w:r>
      <w:r>
        <w:rPr>
          <w:sz w:val="12"/>
          <w:szCs w:val="12"/>
        </w:rPr>
        <w:tab/>
        <w:t>minor adaptations for RAN #86</w:t>
      </w:r>
    </w:p>
    <w:p w:rsidR="00E55E83" w:rsidRDefault="00E55E83" w:rsidP="003D20C8">
      <w:pPr>
        <w:spacing w:after="0"/>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707" w:rsidRDefault="008D1707">
      <w:r>
        <w:separator/>
      </w:r>
    </w:p>
  </w:endnote>
  <w:endnote w:type="continuationSeparator" w:id="0">
    <w:p w:rsidR="008D1707" w:rsidRDefault="008D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178" w:rsidRDefault="004E1178">
    <w:pPr>
      <w:pStyle w:val="ab"/>
    </w:pPr>
    <w:r>
      <w:rPr>
        <w:rStyle w:val="ac"/>
      </w:rPr>
      <w:fldChar w:fldCharType="begin"/>
    </w:r>
    <w:r>
      <w:rPr>
        <w:rStyle w:val="ac"/>
      </w:rPr>
      <w:instrText xml:space="preserve"> PAGE </w:instrText>
    </w:r>
    <w:r>
      <w:rPr>
        <w:rStyle w:val="ac"/>
      </w:rPr>
      <w:fldChar w:fldCharType="separate"/>
    </w:r>
    <w:r w:rsidR="003D20C8">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D20C8">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707" w:rsidRDefault="008D1707">
      <w:r>
        <w:separator/>
      </w:r>
    </w:p>
  </w:footnote>
  <w:footnote w:type="continuationSeparator" w:id="0">
    <w:p w:rsidR="008D1707" w:rsidRDefault="008D1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1790F"/>
    <w:multiLevelType w:val="hybridMultilevel"/>
    <w:tmpl w:val="D9AA1212"/>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9047C4"/>
    <w:multiLevelType w:val="hybridMultilevel"/>
    <w:tmpl w:val="F71C922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246A0"/>
    <w:multiLevelType w:val="hybridMultilevel"/>
    <w:tmpl w:val="71C4CDA0"/>
    <w:lvl w:ilvl="0" w:tplc="5C6C2CFC">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9"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E22B86"/>
    <w:multiLevelType w:val="hybridMultilevel"/>
    <w:tmpl w:val="E9282BD8"/>
    <w:lvl w:ilvl="0" w:tplc="4470CC7C">
      <w:start w:val="1"/>
      <w:numFmt w:val="bullet"/>
      <w:lvlText w:val="–"/>
      <w:lvlJc w:val="left"/>
      <w:pPr>
        <w:tabs>
          <w:tab w:val="num" w:pos="720"/>
        </w:tabs>
        <w:ind w:left="720" w:hanging="360"/>
      </w:pPr>
      <w:rPr>
        <w:rFonts w:ascii="Arial" w:hAnsi="Arial" w:hint="default"/>
      </w:rPr>
    </w:lvl>
    <w:lvl w:ilvl="1" w:tplc="2932A8E0">
      <w:start w:val="1"/>
      <w:numFmt w:val="bullet"/>
      <w:lvlText w:val="–"/>
      <w:lvlJc w:val="left"/>
      <w:pPr>
        <w:tabs>
          <w:tab w:val="num" w:pos="1440"/>
        </w:tabs>
        <w:ind w:left="1440" w:hanging="360"/>
      </w:pPr>
      <w:rPr>
        <w:rFonts w:ascii="Arial" w:hAnsi="Arial" w:hint="default"/>
      </w:rPr>
    </w:lvl>
    <w:lvl w:ilvl="2" w:tplc="04F8FA3A" w:tentative="1">
      <w:start w:val="1"/>
      <w:numFmt w:val="bullet"/>
      <w:lvlText w:val="–"/>
      <w:lvlJc w:val="left"/>
      <w:pPr>
        <w:tabs>
          <w:tab w:val="num" w:pos="2160"/>
        </w:tabs>
        <w:ind w:left="2160" w:hanging="360"/>
      </w:pPr>
      <w:rPr>
        <w:rFonts w:ascii="Arial" w:hAnsi="Arial" w:hint="default"/>
      </w:rPr>
    </w:lvl>
    <w:lvl w:ilvl="3" w:tplc="353E124C" w:tentative="1">
      <w:start w:val="1"/>
      <w:numFmt w:val="bullet"/>
      <w:lvlText w:val="–"/>
      <w:lvlJc w:val="left"/>
      <w:pPr>
        <w:tabs>
          <w:tab w:val="num" w:pos="2880"/>
        </w:tabs>
        <w:ind w:left="2880" w:hanging="360"/>
      </w:pPr>
      <w:rPr>
        <w:rFonts w:ascii="Arial" w:hAnsi="Arial" w:hint="default"/>
      </w:rPr>
    </w:lvl>
    <w:lvl w:ilvl="4" w:tplc="656690A0" w:tentative="1">
      <w:start w:val="1"/>
      <w:numFmt w:val="bullet"/>
      <w:lvlText w:val="–"/>
      <w:lvlJc w:val="left"/>
      <w:pPr>
        <w:tabs>
          <w:tab w:val="num" w:pos="3600"/>
        </w:tabs>
        <w:ind w:left="3600" w:hanging="360"/>
      </w:pPr>
      <w:rPr>
        <w:rFonts w:ascii="Arial" w:hAnsi="Arial" w:hint="default"/>
      </w:rPr>
    </w:lvl>
    <w:lvl w:ilvl="5" w:tplc="B204E526" w:tentative="1">
      <w:start w:val="1"/>
      <w:numFmt w:val="bullet"/>
      <w:lvlText w:val="–"/>
      <w:lvlJc w:val="left"/>
      <w:pPr>
        <w:tabs>
          <w:tab w:val="num" w:pos="4320"/>
        </w:tabs>
        <w:ind w:left="4320" w:hanging="360"/>
      </w:pPr>
      <w:rPr>
        <w:rFonts w:ascii="Arial" w:hAnsi="Arial" w:hint="default"/>
      </w:rPr>
    </w:lvl>
    <w:lvl w:ilvl="6" w:tplc="8FC2778C" w:tentative="1">
      <w:start w:val="1"/>
      <w:numFmt w:val="bullet"/>
      <w:lvlText w:val="–"/>
      <w:lvlJc w:val="left"/>
      <w:pPr>
        <w:tabs>
          <w:tab w:val="num" w:pos="5040"/>
        </w:tabs>
        <w:ind w:left="5040" w:hanging="360"/>
      </w:pPr>
      <w:rPr>
        <w:rFonts w:ascii="Arial" w:hAnsi="Arial" w:hint="default"/>
      </w:rPr>
    </w:lvl>
    <w:lvl w:ilvl="7" w:tplc="97D8B382" w:tentative="1">
      <w:start w:val="1"/>
      <w:numFmt w:val="bullet"/>
      <w:lvlText w:val="–"/>
      <w:lvlJc w:val="left"/>
      <w:pPr>
        <w:tabs>
          <w:tab w:val="num" w:pos="5760"/>
        </w:tabs>
        <w:ind w:left="5760" w:hanging="360"/>
      </w:pPr>
      <w:rPr>
        <w:rFonts w:ascii="Arial" w:hAnsi="Arial" w:hint="default"/>
      </w:rPr>
    </w:lvl>
    <w:lvl w:ilvl="8" w:tplc="F53820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6B1773"/>
    <w:multiLevelType w:val="hybridMultilevel"/>
    <w:tmpl w:val="852A0FF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7CB6C99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70635B"/>
    <w:multiLevelType w:val="hybridMultilevel"/>
    <w:tmpl w:val="D0F278B6"/>
    <w:lvl w:ilvl="0" w:tplc="7E7CE51E">
      <w:start w:val="1"/>
      <w:numFmt w:val="bullet"/>
      <w:lvlText w:val="•"/>
      <w:lvlJc w:val="left"/>
      <w:pPr>
        <w:tabs>
          <w:tab w:val="num" w:pos="720"/>
        </w:tabs>
        <w:ind w:left="720" w:hanging="360"/>
      </w:pPr>
      <w:rPr>
        <w:rFonts w:ascii="Arial" w:hAnsi="Arial" w:hint="default"/>
      </w:rPr>
    </w:lvl>
    <w:lvl w:ilvl="1" w:tplc="74BCB896" w:tentative="1">
      <w:start w:val="1"/>
      <w:numFmt w:val="bullet"/>
      <w:lvlText w:val="•"/>
      <w:lvlJc w:val="left"/>
      <w:pPr>
        <w:tabs>
          <w:tab w:val="num" w:pos="1440"/>
        </w:tabs>
        <w:ind w:left="1440" w:hanging="360"/>
      </w:pPr>
      <w:rPr>
        <w:rFonts w:ascii="Arial" w:hAnsi="Arial" w:hint="default"/>
      </w:rPr>
    </w:lvl>
    <w:lvl w:ilvl="2" w:tplc="F5DC976C" w:tentative="1">
      <w:start w:val="1"/>
      <w:numFmt w:val="bullet"/>
      <w:lvlText w:val="•"/>
      <w:lvlJc w:val="left"/>
      <w:pPr>
        <w:tabs>
          <w:tab w:val="num" w:pos="2160"/>
        </w:tabs>
        <w:ind w:left="2160" w:hanging="360"/>
      </w:pPr>
      <w:rPr>
        <w:rFonts w:ascii="Arial" w:hAnsi="Arial" w:hint="default"/>
      </w:rPr>
    </w:lvl>
    <w:lvl w:ilvl="3" w:tplc="962A48C6" w:tentative="1">
      <w:start w:val="1"/>
      <w:numFmt w:val="bullet"/>
      <w:lvlText w:val="•"/>
      <w:lvlJc w:val="left"/>
      <w:pPr>
        <w:tabs>
          <w:tab w:val="num" w:pos="2880"/>
        </w:tabs>
        <w:ind w:left="2880" w:hanging="360"/>
      </w:pPr>
      <w:rPr>
        <w:rFonts w:ascii="Arial" w:hAnsi="Arial" w:hint="default"/>
      </w:rPr>
    </w:lvl>
    <w:lvl w:ilvl="4" w:tplc="2AC65002" w:tentative="1">
      <w:start w:val="1"/>
      <w:numFmt w:val="bullet"/>
      <w:lvlText w:val="•"/>
      <w:lvlJc w:val="left"/>
      <w:pPr>
        <w:tabs>
          <w:tab w:val="num" w:pos="3600"/>
        </w:tabs>
        <w:ind w:left="3600" w:hanging="360"/>
      </w:pPr>
      <w:rPr>
        <w:rFonts w:ascii="Arial" w:hAnsi="Arial" w:hint="default"/>
      </w:rPr>
    </w:lvl>
    <w:lvl w:ilvl="5" w:tplc="DDCA0B5C" w:tentative="1">
      <w:start w:val="1"/>
      <w:numFmt w:val="bullet"/>
      <w:lvlText w:val="•"/>
      <w:lvlJc w:val="left"/>
      <w:pPr>
        <w:tabs>
          <w:tab w:val="num" w:pos="4320"/>
        </w:tabs>
        <w:ind w:left="4320" w:hanging="360"/>
      </w:pPr>
      <w:rPr>
        <w:rFonts w:ascii="Arial" w:hAnsi="Arial" w:hint="default"/>
      </w:rPr>
    </w:lvl>
    <w:lvl w:ilvl="6" w:tplc="3F3AE166" w:tentative="1">
      <w:start w:val="1"/>
      <w:numFmt w:val="bullet"/>
      <w:lvlText w:val="•"/>
      <w:lvlJc w:val="left"/>
      <w:pPr>
        <w:tabs>
          <w:tab w:val="num" w:pos="5040"/>
        </w:tabs>
        <w:ind w:left="5040" w:hanging="360"/>
      </w:pPr>
      <w:rPr>
        <w:rFonts w:ascii="Arial" w:hAnsi="Arial" w:hint="default"/>
      </w:rPr>
    </w:lvl>
    <w:lvl w:ilvl="7" w:tplc="80FA6AB8" w:tentative="1">
      <w:start w:val="1"/>
      <w:numFmt w:val="bullet"/>
      <w:lvlText w:val="•"/>
      <w:lvlJc w:val="left"/>
      <w:pPr>
        <w:tabs>
          <w:tab w:val="num" w:pos="5760"/>
        </w:tabs>
        <w:ind w:left="5760" w:hanging="360"/>
      </w:pPr>
      <w:rPr>
        <w:rFonts w:ascii="Arial" w:hAnsi="Arial" w:hint="default"/>
      </w:rPr>
    </w:lvl>
    <w:lvl w:ilvl="8" w:tplc="A57CF2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8516CF"/>
    <w:multiLevelType w:val="hybridMultilevel"/>
    <w:tmpl w:val="4A366D28"/>
    <w:lvl w:ilvl="0" w:tplc="5C6C2CFC">
      <w:numFmt w:val="bullet"/>
      <w:lvlText w:val="-"/>
      <w:lvlJc w:val="left"/>
      <w:pPr>
        <w:ind w:left="840" w:hanging="420"/>
      </w:pPr>
      <w:rPr>
        <w:rFonts w:ascii="Times New Roman" w:eastAsia="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3839E8"/>
    <w:multiLevelType w:val="hybridMultilevel"/>
    <w:tmpl w:val="4030D7C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AE54E7"/>
    <w:multiLevelType w:val="hybridMultilevel"/>
    <w:tmpl w:val="D370EB82"/>
    <w:lvl w:ilvl="0" w:tplc="86A04188">
      <w:start w:val="1"/>
      <w:numFmt w:val="bullet"/>
      <w:lvlText w:val=""/>
      <w:lvlJc w:val="left"/>
      <w:pPr>
        <w:tabs>
          <w:tab w:val="num" w:pos="720"/>
        </w:tabs>
        <w:ind w:left="720" w:hanging="360"/>
      </w:pPr>
      <w:rPr>
        <w:rFonts w:ascii="Wingdings" w:hAnsi="Wingdings" w:hint="default"/>
      </w:rPr>
    </w:lvl>
    <w:lvl w:ilvl="1" w:tplc="632886B0" w:tentative="1">
      <w:start w:val="1"/>
      <w:numFmt w:val="bullet"/>
      <w:lvlText w:val=""/>
      <w:lvlJc w:val="left"/>
      <w:pPr>
        <w:tabs>
          <w:tab w:val="num" w:pos="1440"/>
        </w:tabs>
        <w:ind w:left="1440" w:hanging="360"/>
      </w:pPr>
      <w:rPr>
        <w:rFonts w:ascii="Wingdings" w:hAnsi="Wingdings" w:hint="default"/>
      </w:rPr>
    </w:lvl>
    <w:lvl w:ilvl="2" w:tplc="9266CC40">
      <w:start w:val="1"/>
      <w:numFmt w:val="bullet"/>
      <w:lvlText w:val=""/>
      <w:lvlJc w:val="left"/>
      <w:pPr>
        <w:tabs>
          <w:tab w:val="num" w:pos="2160"/>
        </w:tabs>
        <w:ind w:left="2160" w:hanging="360"/>
      </w:pPr>
      <w:rPr>
        <w:rFonts w:ascii="Wingdings" w:hAnsi="Wingdings" w:hint="default"/>
      </w:rPr>
    </w:lvl>
    <w:lvl w:ilvl="3" w:tplc="5C14C2AC" w:tentative="1">
      <w:start w:val="1"/>
      <w:numFmt w:val="bullet"/>
      <w:lvlText w:val=""/>
      <w:lvlJc w:val="left"/>
      <w:pPr>
        <w:tabs>
          <w:tab w:val="num" w:pos="2880"/>
        </w:tabs>
        <w:ind w:left="2880" w:hanging="360"/>
      </w:pPr>
      <w:rPr>
        <w:rFonts w:ascii="Wingdings" w:hAnsi="Wingdings" w:hint="default"/>
      </w:rPr>
    </w:lvl>
    <w:lvl w:ilvl="4" w:tplc="E9749274" w:tentative="1">
      <w:start w:val="1"/>
      <w:numFmt w:val="bullet"/>
      <w:lvlText w:val=""/>
      <w:lvlJc w:val="left"/>
      <w:pPr>
        <w:tabs>
          <w:tab w:val="num" w:pos="3600"/>
        </w:tabs>
        <w:ind w:left="3600" w:hanging="360"/>
      </w:pPr>
      <w:rPr>
        <w:rFonts w:ascii="Wingdings" w:hAnsi="Wingdings" w:hint="default"/>
      </w:rPr>
    </w:lvl>
    <w:lvl w:ilvl="5" w:tplc="EFDC5C04" w:tentative="1">
      <w:start w:val="1"/>
      <w:numFmt w:val="bullet"/>
      <w:lvlText w:val=""/>
      <w:lvlJc w:val="left"/>
      <w:pPr>
        <w:tabs>
          <w:tab w:val="num" w:pos="4320"/>
        </w:tabs>
        <w:ind w:left="4320" w:hanging="360"/>
      </w:pPr>
      <w:rPr>
        <w:rFonts w:ascii="Wingdings" w:hAnsi="Wingdings" w:hint="default"/>
      </w:rPr>
    </w:lvl>
    <w:lvl w:ilvl="6" w:tplc="8C4A7604" w:tentative="1">
      <w:start w:val="1"/>
      <w:numFmt w:val="bullet"/>
      <w:lvlText w:val=""/>
      <w:lvlJc w:val="left"/>
      <w:pPr>
        <w:tabs>
          <w:tab w:val="num" w:pos="5040"/>
        </w:tabs>
        <w:ind w:left="5040" w:hanging="360"/>
      </w:pPr>
      <w:rPr>
        <w:rFonts w:ascii="Wingdings" w:hAnsi="Wingdings" w:hint="default"/>
      </w:rPr>
    </w:lvl>
    <w:lvl w:ilvl="7" w:tplc="1C5C4C9E" w:tentative="1">
      <w:start w:val="1"/>
      <w:numFmt w:val="bullet"/>
      <w:lvlText w:val=""/>
      <w:lvlJc w:val="left"/>
      <w:pPr>
        <w:tabs>
          <w:tab w:val="num" w:pos="5760"/>
        </w:tabs>
        <w:ind w:left="5760" w:hanging="360"/>
      </w:pPr>
      <w:rPr>
        <w:rFonts w:ascii="Wingdings" w:hAnsi="Wingdings" w:hint="default"/>
      </w:rPr>
    </w:lvl>
    <w:lvl w:ilvl="8" w:tplc="BEECF95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30B16"/>
    <w:multiLevelType w:val="hybridMultilevel"/>
    <w:tmpl w:val="F8880BA4"/>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4"/>
  </w:num>
  <w:num w:numId="3">
    <w:abstractNumId w:val="42"/>
  </w:num>
  <w:num w:numId="4">
    <w:abstractNumId w:val="7"/>
  </w:num>
  <w:num w:numId="5">
    <w:abstractNumId w:val="24"/>
  </w:num>
  <w:num w:numId="6">
    <w:abstractNumId w:val="8"/>
  </w:num>
  <w:num w:numId="7">
    <w:abstractNumId w:val="4"/>
  </w:num>
  <w:num w:numId="8">
    <w:abstractNumId w:val="9"/>
  </w:num>
  <w:num w:numId="9">
    <w:abstractNumId w:val="18"/>
  </w:num>
  <w:num w:numId="10">
    <w:abstractNumId w:val="16"/>
  </w:num>
  <w:num w:numId="11">
    <w:abstractNumId w:val="22"/>
  </w:num>
  <w:num w:numId="12">
    <w:abstractNumId w:val="3"/>
  </w:num>
  <w:num w:numId="13">
    <w:abstractNumId w:val="34"/>
  </w:num>
  <w:num w:numId="14">
    <w:abstractNumId w:val="36"/>
  </w:num>
  <w:num w:numId="15">
    <w:abstractNumId w:val="1"/>
  </w:num>
  <w:num w:numId="16">
    <w:abstractNumId w:val="21"/>
  </w:num>
  <w:num w:numId="17">
    <w:abstractNumId w:val="40"/>
  </w:num>
  <w:num w:numId="18">
    <w:abstractNumId w:val="46"/>
  </w:num>
  <w:num w:numId="19">
    <w:abstractNumId w:val="35"/>
  </w:num>
  <w:num w:numId="20">
    <w:abstractNumId w:val="31"/>
  </w:num>
  <w:num w:numId="21">
    <w:abstractNumId w:val="30"/>
  </w:num>
  <w:num w:numId="22">
    <w:abstractNumId w:val="45"/>
  </w:num>
  <w:num w:numId="23">
    <w:abstractNumId w:val="19"/>
  </w:num>
  <w:num w:numId="24">
    <w:abstractNumId w:val="12"/>
  </w:num>
  <w:num w:numId="25">
    <w:abstractNumId w:val="13"/>
  </w:num>
  <w:num w:numId="26">
    <w:abstractNumId w:val="15"/>
  </w:num>
  <w:num w:numId="27">
    <w:abstractNumId w:val="25"/>
  </w:num>
  <w:num w:numId="28">
    <w:abstractNumId w:val="20"/>
  </w:num>
  <w:num w:numId="29">
    <w:abstractNumId w:val="27"/>
  </w:num>
  <w:num w:numId="30">
    <w:abstractNumId w:val="10"/>
  </w:num>
  <w:num w:numId="31">
    <w:abstractNumId w:val="11"/>
  </w:num>
  <w:num w:numId="32">
    <w:abstractNumId w:val="6"/>
  </w:num>
  <w:num w:numId="33">
    <w:abstractNumId w:val="41"/>
  </w:num>
  <w:num w:numId="34">
    <w:abstractNumId w:val="0"/>
  </w:num>
  <w:num w:numId="35">
    <w:abstractNumId w:val="28"/>
  </w:num>
  <w:num w:numId="36">
    <w:abstractNumId w:val="29"/>
  </w:num>
  <w:num w:numId="37">
    <w:abstractNumId w:val="37"/>
  </w:num>
  <w:num w:numId="38">
    <w:abstractNumId w:val="26"/>
  </w:num>
  <w:num w:numId="39">
    <w:abstractNumId w:val="43"/>
  </w:num>
  <w:num w:numId="40">
    <w:abstractNumId w:val="17"/>
  </w:num>
  <w:num w:numId="41">
    <w:abstractNumId w:val="2"/>
  </w:num>
  <w:num w:numId="42">
    <w:abstractNumId w:val="5"/>
  </w:num>
  <w:num w:numId="43">
    <w:abstractNumId w:val="23"/>
  </w:num>
  <w:num w:numId="44">
    <w:abstractNumId w:val="32"/>
  </w:num>
  <w:num w:numId="45">
    <w:abstractNumId w:val="38"/>
  </w:num>
  <w:num w:numId="46">
    <w:abstractNumId w:val="44"/>
  </w:num>
  <w:num w:numId="47">
    <w:abstractNumId w:val="39"/>
  </w:num>
  <w:num w:numId="48">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BB"/>
    <w:rsid w:val="0004456C"/>
    <w:rsid w:val="000453FB"/>
    <w:rsid w:val="0004646D"/>
    <w:rsid w:val="0005259B"/>
    <w:rsid w:val="00053FEE"/>
    <w:rsid w:val="00057E9E"/>
    <w:rsid w:val="00060AE4"/>
    <w:rsid w:val="000746A7"/>
    <w:rsid w:val="0007754C"/>
    <w:rsid w:val="000908C7"/>
    <w:rsid w:val="000910BB"/>
    <w:rsid w:val="000926AF"/>
    <w:rsid w:val="000A2B12"/>
    <w:rsid w:val="000A3ED2"/>
    <w:rsid w:val="000C00FA"/>
    <w:rsid w:val="000C51AA"/>
    <w:rsid w:val="000D0630"/>
    <w:rsid w:val="000D12C1"/>
    <w:rsid w:val="000D17BC"/>
    <w:rsid w:val="000D2186"/>
    <w:rsid w:val="000E44A9"/>
    <w:rsid w:val="000E4F35"/>
    <w:rsid w:val="000E5D03"/>
    <w:rsid w:val="000F6C1C"/>
    <w:rsid w:val="00101669"/>
    <w:rsid w:val="00106116"/>
    <w:rsid w:val="00116F4B"/>
    <w:rsid w:val="001229F4"/>
    <w:rsid w:val="00123827"/>
    <w:rsid w:val="00131954"/>
    <w:rsid w:val="00135A9A"/>
    <w:rsid w:val="00137471"/>
    <w:rsid w:val="00142369"/>
    <w:rsid w:val="001448A4"/>
    <w:rsid w:val="00150FD3"/>
    <w:rsid w:val="00151F8F"/>
    <w:rsid w:val="00152867"/>
    <w:rsid w:val="0015333A"/>
    <w:rsid w:val="00164C0E"/>
    <w:rsid w:val="00184428"/>
    <w:rsid w:val="001A2258"/>
    <w:rsid w:val="001A248F"/>
    <w:rsid w:val="001A3B5F"/>
    <w:rsid w:val="001A659D"/>
    <w:rsid w:val="001B1D04"/>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0C3"/>
    <w:rsid w:val="001F46CF"/>
    <w:rsid w:val="001F486F"/>
    <w:rsid w:val="00207DC4"/>
    <w:rsid w:val="0021296D"/>
    <w:rsid w:val="0022485E"/>
    <w:rsid w:val="00230972"/>
    <w:rsid w:val="00230D79"/>
    <w:rsid w:val="00243A99"/>
    <w:rsid w:val="0024741E"/>
    <w:rsid w:val="0025716E"/>
    <w:rsid w:val="002730FF"/>
    <w:rsid w:val="00274CEB"/>
    <w:rsid w:val="0029567C"/>
    <w:rsid w:val="002A3789"/>
    <w:rsid w:val="002A5B23"/>
    <w:rsid w:val="002F1686"/>
    <w:rsid w:val="00301B7A"/>
    <w:rsid w:val="00306D59"/>
    <w:rsid w:val="003111D5"/>
    <w:rsid w:val="0032503A"/>
    <w:rsid w:val="00325EE1"/>
    <w:rsid w:val="003357C0"/>
    <w:rsid w:val="00344D60"/>
    <w:rsid w:val="00345F0C"/>
    <w:rsid w:val="00346477"/>
    <w:rsid w:val="00347CB0"/>
    <w:rsid w:val="00352EB2"/>
    <w:rsid w:val="0036248C"/>
    <w:rsid w:val="003666A8"/>
    <w:rsid w:val="00367401"/>
    <w:rsid w:val="00370319"/>
    <w:rsid w:val="00375678"/>
    <w:rsid w:val="003778D7"/>
    <w:rsid w:val="00380EA2"/>
    <w:rsid w:val="0038681D"/>
    <w:rsid w:val="0039390A"/>
    <w:rsid w:val="00394AB0"/>
    <w:rsid w:val="00394BEA"/>
    <w:rsid w:val="00396252"/>
    <w:rsid w:val="003A0DF3"/>
    <w:rsid w:val="003A4B47"/>
    <w:rsid w:val="003A4EDC"/>
    <w:rsid w:val="003B19E9"/>
    <w:rsid w:val="003B24AF"/>
    <w:rsid w:val="003B5A57"/>
    <w:rsid w:val="003B7182"/>
    <w:rsid w:val="003D20C8"/>
    <w:rsid w:val="003D5036"/>
    <w:rsid w:val="003D764D"/>
    <w:rsid w:val="003E3A1A"/>
    <w:rsid w:val="003F1B9F"/>
    <w:rsid w:val="003F4881"/>
    <w:rsid w:val="003F5BF0"/>
    <w:rsid w:val="0040091C"/>
    <w:rsid w:val="00406D7A"/>
    <w:rsid w:val="00421759"/>
    <w:rsid w:val="00422951"/>
    <w:rsid w:val="00422B45"/>
    <w:rsid w:val="004232B9"/>
    <w:rsid w:val="004258BA"/>
    <w:rsid w:val="004531C9"/>
    <w:rsid w:val="00457D91"/>
    <w:rsid w:val="00460C31"/>
    <w:rsid w:val="00464E5B"/>
    <w:rsid w:val="0047055A"/>
    <w:rsid w:val="00470DF0"/>
    <w:rsid w:val="00474450"/>
    <w:rsid w:val="004873E6"/>
    <w:rsid w:val="004923D4"/>
    <w:rsid w:val="004A0A50"/>
    <w:rsid w:val="004A4CD3"/>
    <w:rsid w:val="004B15B8"/>
    <w:rsid w:val="004B566C"/>
    <w:rsid w:val="004B7B48"/>
    <w:rsid w:val="004D4AB1"/>
    <w:rsid w:val="004E1178"/>
    <w:rsid w:val="004F1D9F"/>
    <w:rsid w:val="004F218A"/>
    <w:rsid w:val="00503131"/>
    <w:rsid w:val="0050334E"/>
    <w:rsid w:val="00505387"/>
    <w:rsid w:val="00506F89"/>
    <w:rsid w:val="00510FD7"/>
    <w:rsid w:val="00512AEC"/>
    <w:rsid w:val="00512DF7"/>
    <w:rsid w:val="005141E7"/>
    <w:rsid w:val="00517E63"/>
    <w:rsid w:val="005243B8"/>
    <w:rsid w:val="00524D65"/>
    <w:rsid w:val="00526B0D"/>
    <w:rsid w:val="005310B3"/>
    <w:rsid w:val="00545597"/>
    <w:rsid w:val="00546DB0"/>
    <w:rsid w:val="0055346F"/>
    <w:rsid w:val="005579FF"/>
    <w:rsid w:val="005776DD"/>
    <w:rsid w:val="0058151E"/>
    <w:rsid w:val="00582117"/>
    <w:rsid w:val="0058478F"/>
    <w:rsid w:val="00593315"/>
    <w:rsid w:val="005A170D"/>
    <w:rsid w:val="005A218C"/>
    <w:rsid w:val="005A6C96"/>
    <w:rsid w:val="005A6D91"/>
    <w:rsid w:val="005B38B1"/>
    <w:rsid w:val="005B62E4"/>
    <w:rsid w:val="005B680D"/>
    <w:rsid w:val="005C36CB"/>
    <w:rsid w:val="005C6092"/>
    <w:rsid w:val="005D0418"/>
    <w:rsid w:val="005D2E1C"/>
    <w:rsid w:val="005E1D58"/>
    <w:rsid w:val="005F5C90"/>
    <w:rsid w:val="005F5F35"/>
    <w:rsid w:val="00610E37"/>
    <w:rsid w:val="006207ED"/>
    <w:rsid w:val="00626BC9"/>
    <w:rsid w:val="00630AFD"/>
    <w:rsid w:val="00642013"/>
    <w:rsid w:val="00644684"/>
    <w:rsid w:val="006458DF"/>
    <w:rsid w:val="00646A34"/>
    <w:rsid w:val="00650D52"/>
    <w:rsid w:val="00651F92"/>
    <w:rsid w:val="006526A8"/>
    <w:rsid w:val="006615B2"/>
    <w:rsid w:val="00662313"/>
    <w:rsid w:val="00673911"/>
    <w:rsid w:val="0068247D"/>
    <w:rsid w:val="006870C9"/>
    <w:rsid w:val="00696D1D"/>
    <w:rsid w:val="006A3ADF"/>
    <w:rsid w:val="006A7BCB"/>
    <w:rsid w:val="006B4C1E"/>
    <w:rsid w:val="006B546E"/>
    <w:rsid w:val="006B7170"/>
    <w:rsid w:val="006C00EF"/>
    <w:rsid w:val="006C090F"/>
    <w:rsid w:val="006C4E32"/>
    <w:rsid w:val="006C56D8"/>
    <w:rsid w:val="006C7648"/>
    <w:rsid w:val="006D07AE"/>
    <w:rsid w:val="006D1C93"/>
    <w:rsid w:val="006D6841"/>
    <w:rsid w:val="006E3F11"/>
    <w:rsid w:val="006F1DFC"/>
    <w:rsid w:val="00701410"/>
    <w:rsid w:val="00702E2D"/>
    <w:rsid w:val="007113A1"/>
    <w:rsid w:val="00721CF6"/>
    <w:rsid w:val="00723E46"/>
    <w:rsid w:val="00733826"/>
    <w:rsid w:val="00734DA6"/>
    <w:rsid w:val="00763C93"/>
    <w:rsid w:val="00766CFB"/>
    <w:rsid w:val="007716A0"/>
    <w:rsid w:val="00775DD0"/>
    <w:rsid w:val="007816FF"/>
    <w:rsid w:val="00783B44"/>
    <w:rsid w:val="00785028"/>
    <w:rsid w:val="00785D34"/>
    <w:rsid w:val="007A3A5A"/>
    <w:rsid w:val="007A4370"/>
    <w:rsid w:val="007C3A21"/>
    <w:rsid w:val="007C3CC1"/>
    <w:rsid w:val="007D282A"/>
    <w:rsid w:val="007D7483"/>
    <w:rsid w:val="007E1D15"/>
    <w:rsid w:val="007E1DEA"/>
    <w:rsid w:val="007E2202"/>
    <w:rsid w:val="007F182E"/>
    <w:rsid w:val="008132A3"/>
    <w:rsid w:val="008145EA"/>
    <w:rsid w:val="008149C8"/>
    <w:rsid w:val="00814AAC"/>
    <w:rsid w:val="00815869"/>
    <w:rsid w:val="00816B81"/>
    <w:rsid w:val="00823B90"/>
    <w:rsid w:val="0083266E"/>
    <w:rsid w:val="008423D6"/>
    <w:rsid w:val="008546E5"/>
    <w:rsid w:val="00865383"/>
    <w:rsid w:val="00865EA8"/>
    <w:rsid w:val="00871653"/>
    <w:rsid w:val="008752B8"/>
    <w:rsid w:val="00881D74"/>
    <w:rsid w:val="00881E7B"/>
    <w:rsid w:val="00882185"/>
    <w:rsid w:val="008836AC"/>
    <w:rsid w:val="00887422"/>
    <w:rsid w:val="0089166C"/>
    <w:rsid w:val="00893204"/>
    <w:rsid w:val="008960DE"/>
    <w:rsid w:val="008A36DF"/>
    <w:rsid w:val="008A4FF1"/>
    <w:rsid w:val="008A5F5C"/>
    <w:rsid w:val="008B0343"/>
    <w:rsid w:val="008B13CF"/>
    <w:rsid w:val="008C1698"/>
    <w:rsid w:val="008C1A3D"/>
    <w:rsid w:val="008D01C3"/>
    <w:rsid w:val="008D1707"/>
    <w:rsid w:val="008D1E13"/>
    <w:rsid w:val="008D6549"/>
    <w:rsid w:val="008D70D2"/>
    <w:rsid w:val="008E6E07"/>
    <w:rsid w:val="00900AE8"/>
    <w:rsid w:val="00900DAD"/>
    <w:rsid w:val="00902AF3"/>
    <w:rsid w:val="00902E74"/>
    <w:rsid w:val="00903C8B"/>
    <w:rsid w:val="0091408E"/>
    <w:rsid w:val="00917D2B"/>
    <w:rsid w:val="0093653F"/>
    <w:rsid w:val="009378CA"/>
    <w:rsid w:val="009407D7"/>
    <w:rsid w:val="009454D1"/>
    <w:rsid w:val="0095025E"/>
    <w:rsid w:val="009522CD"/>
    <w:rsid w:val="00955C4C"/>
    <w:rsid w:val="009642E6"/>
    <w:rsid w:val="009745EB"/>
    <w:rsid w:val="009843F9"/>
    <w:rsid w:val="0098634E"/>
    <w:rsid w:val="00992B17"/>
    <w:rsid w:val="00995338"/>
    <w:rsid w:val="00996777"/>
    <w:rsid w:val="009A2BDD"/>
    <w:rsid w:val="009B678F"/>
    <w:rsid w:val="009C0BC7"/>
    <w:rsid w:val="009C0E12"/>
    <w:rsid w:val="009C6592"/>
    <w:rsid w:val="009C74AE"/>
    <w:rsid w:val="009E209B"/>
    <w:rsid w:val="009E58DC"/>
    <w:rsid w:val="009E6EBD"/>
    <w:rsid w:val="009F0747"/>
    <w:rsid w:val="00A03514"/>
    <w:rsid w:val="00A10249"/>
    <w:rsid w:val="00A17079"/>
    <w:rsid w:val="00A34C19"/>
    <w:rsid w:val="00A36D28"/>
    <w:rsid w:val="00A4019A"/>
    <w:rsid w:val="00A41FEA"/>
    <w:rsid w:val="00A448C3"/>
    <w:rsid w:val="00A458D4"/>
    <w:rsid w:val="00A46FB7"/>
    <w:rsid w:val="00A53118"/>
    <w:rsid w:val="00A53BFB"/>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59B7"/>
    <w:rsid w:val="00B208FA"/>
    <w:rsid w:val="00B25C12"/>
    <w:rsid w:val="00B2766F"/>
    <w:rsid w:val="00B31ABC"/>
    <w:rsid w:val="00B445ED"/>
    <w:rsid w:val="00B6300F"/>
    <w:rsid w:val="00B70389"/>
    <w:rsid w:val="00B72E9F"/>
    <w:rsid w:val="00B84623"/>
    <w:rsid w:val="00BB66D5"/>
    <w:rsid w:val="00BC7E6E"/>
    <w:rsid w:val="00BE1D1F"/>
    <w:rsid w:val="00BE3036"/>
    <w:rsid w:val="00BE5E66"/>
    <w:rsid w:val="00BF1C35"/>
    <w:rsid w:val="00C00281"/>
    <w:rsid w:val="00C024F4"/>
    <w:rsid w:val="00C05625"/>
    <w:rsid w:val="00C1168F"/>
    <w:rsid w:val="00C11E53"/>
    <w:rsid w:val="00C1751E"/>
    <w:rsid w:val="00C17C6C"/>
    <w:rsid w:val="00C21339"/>
    <w:rsid w:val="00C266F9"/>
    <w:rsid w:val="00C267B1"/>
    <w:rsid w:val="00C26AA2"/>
    <w:rsid w:val="00C30E5D"/>
    <w:rsid w:val="00C371EA"/>
    <w:rsid w:val="00C445AD"/>
    <w:rsid w:val="00C44CBA"/>
    <w:rsid w:val="00C458F0"/>
    <w:rsid w:val="00C4666A"/>
    <w:rsid w:val="00C479A3"/>
    <w:rsid w:val="00C50477"/>
    <w:rsid w:val="00C51F03"/>
    <w:rsid w:val="00C6659A"/>
    <w:rsid w:val="00C74387"/>
    <w:rsid w:val="00C74DAF"/>
    <w:rsid w:val="00C80116"/>
    <w:rsid w:val="00C87BFC"/>
    <w:rsid w:val="00CB329D"/>
    <w:rsid w:val="00CE4458"/>
    <w:rsid w:val="00CF2474"/>
    <w:rsid w:val="00CF5E71"/>
    <w:rsid w:val="00CF66DC"/>
    <w:rsid w:val="00CF7FAC"/>
    <w:rsid w:val="00D01BDC"/>
    <w:rsid w:val="00D07489"/>
    <w:rsid w:val="00D160C1"/>
    <w:rsid w:val="00D17794"/>
    <w:rsid w:val="00D20C4D"/>
    <w:rsid w:val="00D22398"/>
    <w:rsid w:val="00D251B2"/>
    <w:rsid w:val="00D35E6C"/>
    <w:rsid w:val="00D436CF"/>
    <w:rsid w:val="00D45B2F"/>
    <w:rsid w:val="00D46E88"/>
    <w:rsid w:val="00D60BD6"/>
    <w:rsid w:val="00D613A9"/>
    <w:rsid w:val="00D70D86"/>
    <w:rsid w:val="00D72594"/>
    <w:rsid w:val="00D76BA4"/>
    <w:rsid w:val="00D8021D"/>
    <w:rsid w:val="00D82D10"/>
    <w:rsid w:val="00D86784"/>
    <w:rsid w:val="00DB22A6"/>
    <w:rsid w:val="00DE2A08"/>
    <w:rsid w:val="00DE2B4D"/>
    <w:rsid w:val="00E00E44"/>
    <w:rsid w:val="00E049A8"/>
    <w:rsid w:val="00E06868"/>
    <w:rsid w:val="00E11C6A"/>
    <w:rsid w:val="00E12ECB"/>
    <w:rsid w:val="00E1451F"/>
    <w:rsid w:val="00E15810"/>
    <w:rsid w:val="00E15A72"/>
    <w:rsid w:val="00E15E28"/>
    <w:rsid w:val="00E16577"/>
    <w:rsid w:val="00E24483"/>
    <w:rsid w:val="00E25B8F"/>
    <w:rsid w:val="00E36051"/>
    <w:rsid w:val="00E374BE"/>
    <w:rsid w:val="00E544FA"/>
    <w:rsid w:val="00E55E83"/>
    <w:rsid w:val="00E5792E"/>
    <w:rsid w:val="00E6077C"/>
    <w:rsid w:val="00E632EB"/>
    <w:rsid w:val="00E6420B"/>
    <w:rsid w:val="00E6618E"/>
    <w:rsid w:val="00E773E2"/>
    <w:rsid w:val="00E77436"/>
    <w:rsid w:val="00E82C8E"/>
    <w:rsid w:val="00E8355B"/>
    <w:rsid w:val="00E85E9F"/>
    <w:rsid w:val="00E87CFA"/>
    <w:rsid w:val="00E93D77"/>
    <w:rsid w:val="00E95264"/>
    <w:rsid w:val="00EA2172"/>
    <w:rsid w:val="00EA2DC1"/>
    <w:rsid w:val="00EA7F6C"/>
    <w:rsid w:val="00EB1E66"/>
    <w:rsid w:val="00EC5571"/>
    <w:rsid w:val="00EC6F05"/>
    <w:rsid w:val="00ED0E8F"/>
    <w:rsid w:val="00EE1504"/>
    <w:rsid w:val="00EE1E0C"/>
    <w:rsid w:val="00EE3B5B"/>
    <w:rsid w:val="00EE4CC9"/>
    <w:rsid w:val="00EE5627"/>
    <w:rsid w:val="00EF4800"/>
    <w:rsid w:val="00EF674A"/>
    <w:rsid w:val="00F00A3D"/>
    <w:rsid w:val="00F14631"/>
    <w:rsid w:val="00F17CA4"/>
    <w:rsid w:val="00F2109E"/>
    <w:rsid w:val="00F24DDD"/>
    <w:rsid w:val="00F2770B"/>
    <w:rsid w:val="00F362B9"/>
    <w:rsid w:val="00F549A3"/>
    <w:rsid w:val="00F55CBF"/>
    <w:rsid w:val="00F57380"/>
    <w:rsid w:val="00F72B10"/>
    <w:rsid w:val="00F77359"/>
    <w:rsid w:val="00F804D1"/>
    <w:rsid w:val="00F809B0"/>
    <w:rsid w:val="00F835E8"/>
    <w:rsid w:val="00F86A73"/>
    <w:rsid w:val="00F93273"/>
    <w:rsid w:val="00FA350B"/>
    <w:rsid w:val="00FA58DA"/>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AD8E19B-25C6-42DE-9AF5-DD6D76E1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_Work\Standardization\RAN1\R1-1911881.zip" TargetMode="External"/><Relationship Id="rId13" Type="http://schemas.openxmlformats.org/officeDocument/2006/relationships/hyperlink" Target="file:///D:\0_Work\Standardization\RAN1\R1-1912525.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0_Work\Standardization\RAN1\R1-1912526.zip" TargetMode="External"/><Relationship Id="rId12" Type="http://schemas.openxmlformats.org/officeDocument/2006/relationships/hyperlink" Target="file:///D:\0_Work\Standardization\RAN1\R1-1912439.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0_Work\Standardization\RAN1\R1-191314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0_Work\Standardization\RAN1\R1-1912141.zip" TargetMode="External"/><Relationship Id="rId5" Type="http://schemas.openxmlformats.org/officeDocument/2006/relationships/footnotes" Target="footnotes.xml"/><Relationship Id="rId15" Type="http://schemas.openxmlformats.org/officeDocument/2006/relationships/hyperlink" Target="file:///D:\0_Work\Standardization\RAN1\R1-1913092.zip" TargetMode="External"/><Relationship Id="rId10" Type="http://schemas.openxmlformats.org/officeDocument/2006/relationships/hyperlink" Target="file:///D:\0_Work\Standardization\RAN1\R1-191200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0_Work\Standardization\RAN1\R1-1911977.zip" TargetMode="External"/><Relationship Id="rId14" Type="http://schemas.openxmlformats.org/officeDocument/2006/relationships/hyperlink" Target="file:///D:\0_Work\Standardization\RAN1\R1-19129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2389</Words>
  <Characters>13621</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15979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5</cp:revision>
  <dcterms:created xsi:type="dcterms:W3CDTF">2019-11-30T02:10:00Z</dcterms:created>
  <dcterms:modified xsi:type="dcterms:W3CDTF">2019-12-02T12:13:00Z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(3)8bPDQaBbw4b71niKCAyKvsuA5CHCd3bqxtZ6Goj0Nv7TBUWVAy2flMl2R/w20rlJgsaX9Rqo
DfWjjMZOiugailNlLzaB1rwrBXMWWeghPICP7Tv3dmUz2FaH1c3sDEWW4+NUtz0uSh0xwQn4
B0vTjA1k/N0PLYqe/Zk8FurLtvF5Dp0RaOz+n9ZlbAag6MdzGF8pxpMQvZ2W0mv/3qT06gpm
w0bL4CwGTShRm6TTE/</vt:lpwstr>
  </property>
  <property fmtid="{D5CDD505-2E9C-101B-9397-08002B2CF9AE}" pid="17" name="_2015_ms_pID_7253431">
    <vt:lpwstr>iacyHP/QOd7odGtZ+ZaKQagGfhb78i9U2/NzQjPvaAw58d866qlqPn
7Tt6q4+Dvv1EL/f5IZqyXKY/T+iUCdRK0cj9PSws21+yo2X4C+hPY+HvPXWemyWa7PRhe9IB
aOlHOVj3H+odqPwETAEnAtwtKVeutvgRutWnIkqT+v/k4SuwQ/g9lmp919CaBKkaLpczcDqT
IiZ5HbDwJAf62nfiLzBTGBe9uLIY3DpLFN4l</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1568033781</vt:lpwstr>
  </property>
  <property fmtid="{D5CDD505-2E9C-101B-9397-08002B2CF9AE}" pid="22" name="_2015_ms_pID_7253432">
    <vt:lpwstr>0w==</vt:lpwstr>
  </property>
</Properties>
</file>